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D39D9" w:rsidRPr="001B1232" w:rsidRDefault="00591E9C" w:rsidP="007211AA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eastAsia="Calibri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2099584" behindDoc="0" locked="0" layoutInCell="1" allowOverlap="1" wp14:anchorId="7CF5BA73" wp14:editId="79FEC343">
                <wp:simplePos x="0" y="0"/>
                <wp:positionH relativeFrom="column">
                  <wp:posOffset>8844915</wp:posOffset>
                </wp:positionH>
                <wp:positionV relativeFrom="paragraph">
                  <wp:posOffset>19050</wp:posOffset>
                </wp:positionV>
                <wp:extent cx="924560" cy="301625"/>
                <wp:effectExtent l="5715" t="9525" r="12700" b="12700"/>
                <wp:wrapNone/>
                <wp:docPr id="72" name="Text Box 5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647E" w:rsidRPr="002B14D7" w:rsidRDefault="00FE647E" w:rsidP="004C020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2B14D7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ยท.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36" o:spid="_x0000_s1026" type="#_x0000_t202" style="position:absolute;left:0;text-align:left;margin-left:696.45pt;margin-top:1.5pt;width:72.8pt;height:23.75pt;z-index:25209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">
                <v:textbox>
                  <w:txbxContent>
                    <w:p w:rsidR="00FE647E" w:rsidRPr="002B14D7" w:rsidRDefault="00FE647E" w:rsidP="004C0209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2B14D7">
                        <w:rPr>
                          <w:rFonts w:ascii="TH SarabunIT๙" w:hAnsi="TH SarabunIT๙" w:cs="TH SarabunIT๙"/>
                          <w:cs/>
                        </w:rPr>
                        <w:t xml:space="preserve">แบบ </w:t>
                      </w:r>
                      <w:proofErr w:type="spellStart"/>
                      <w:r w:rsidRPr="002B14D7">
                        <w:rPr>
                          <w:rFonts w:ascii="TH SarabunIT๙" w:hAnsi="TH SarabunIT๙" w:cs="TH SarabunIT๙"/>
                          <w:cs/>
                        </w:rPr>
                        <w:t>ยท</w:t>
                      </w:r>
                      <w:proofErr w:type="spellEnd"/>
                      <w:r w:rsidRPr="002B14D7">
                        <w:rPr>
                          <w:rFonts w:ascii="TH SarabunIT๙" w:hAnsi="TH SarabunIT๙" w:cs="TH SarabunIT๙"/>
                          <w:cs/>
                        </w:rPr>
                        <w:t>.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  <w:cs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5D39D9" w:rsidRPr="001B1232">
        <w:rPr>
          <w:rFonts w:ascii="TH SarabunIT๙" w:hAnsi="TH SarabunIT๙" w:cs="TH SarabunIT๙"/>
          <w:b/>
          <w:bCs/>
          <w:cs/>
        </w:rPr>
        <w:t xml:space="preserve">ส่วนที่  </w:t>
      </w:r>
      <w:r w:rsidR="00774E0E">
        <w:rPr>
          <w:rFonts w:ascii="TH SarabunIT๙" w:hAnsi="TH SarabunIT๙" w:cs="TH SarabunIT๙"/>
          <w:b/>
          <w:bCs/>
        </w:rPr>
        <w:t>4</w:t>
      </w:r>
    </w:p>
    <w:p w:rsidR="005D39D9" w:rsidRPr="001B1232" w:rsidRDefault="005D39D9" w:rsidP="005D39D9">
      <w:pPr>
        <w:jc w:val="center"/>
        <w:rPr>
          <w:rFonts w:ascii="TH SarabunIT๙" w:hAnsi="TH SarabunIT๙" w:cs="TH SarabunIT๙"/>
          <w:b/>
          <w:bCs/>
          <w:cs/>
        </w:rPr>
      </w:pPr>
      <w:r w:rsidRPr="001B1232">
        <w:rPr>
          <w:rFonts w:ascii="TH SarabunIT๙" w:hAnsi="TH SarabunIT๙" w:cs="TH SarabunIT๙"/>
          <w:b/>
          <w:bCs/>
          <w:cs/>
        </w:rPr>
        <w:t>การติดตามและประเมินผล</w:t>
      </w:r>
    </w:p>
    <w:p w:rsidR="005D39D9" w:rsidRPr="00172834" w:rsidRDefault="005D39D9" w:rsidP="005D39D9">
      <w:pPr>
        <w:jc w:val="center"/>
        <w:rPr>
          <w:rFonts w:ascii="TH SarabunIT๙" w:hAnsi="TH SarabunIT๙" w:cs="TH SarabunIT๙"/>
          <w:b/>
          <w:bCs/>
          <w:sz w:val="12"/>
          <w:szCs w:val="12"/>
        </w:rPr>
      </w:pPr>
    </w:p>
    <w:p w:rsidR="005D39D9" w:rsidRDefault="00774E0E" w:rsidP="005D39D9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>4.</w:t>
      </w:r>
      <w:r w:rsidR="005D39D9" w:rsidRPr="0090664A">
        <w:rPr>
          <w:rFonts w:ascii="TH SarabunIT๙" w:hAnsi="TH SarabunIT๙" w:cs="TH SarabunIT๙"/>
          <w:b/>
          <w:bCs/>
          <w:cs/>
        </w:rPr>
        <w:t xml:space="preserve">1  </w:t>
      </w:r>
      <w:r w:rsidR="005D39D9">
        <w:rPr>
          <w:rFonts w:ascii="TH SarabunIT๙" w:hAnsi="TH SarabunIT๙" w:cs="TH SarabunIT๙" w:hint="cs"/>
          <w:b/>
          <w:bCs/>
          <w:cs/>
        </w:rPr>
        <w:t>การติดตามและประเมินผลยุทธศาสตร์</w:t>
      </w:r>
    </w:p>
    <w:p w:rsidR="005D39D9" w:rsidRPr="00172834" w:rsidRDefault="005D39D9" w:rsidP="005D39D9">
      <w:pPr>
        <w:rPr>
          <w:rFonts w:ascii="TH SarabunIT๙" w:hAnsi="TH SarabunIT๙" w:cs="TH SarabunIT๙"/>
          <w:b/>
          <w:bCs/>
          <w:sz w:val="12"/>
          <w:szCs w:val="12"/>
        </w:rPr>
      </w:pPr>
    </w:p>
    <w:p w:rsidR="005D39D9" w:rsidRDefault="005D39D9" w:rsidP="000B3362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Pr="00172834">
        <w:rPr>
          <w:rFonts w:ascii="TH SarabunIT๙" w:hAnsi="TH SarabunIT๙" w:cs="TH SarabunIT๙"/>
          <w:cs/>
        </w:rPr>
        <w:t xml:space="preserve">ในการจัดทำแผนพัฒนาท้องถิ่นนั้น  จะต้องมีการติดตามและประเมินผลแผนพัฒนา </w:t>
      </w:r>
      <w:r>
        <w:rPr>
          <w:rFonts w:ascii="TH SarabunIT๙" w:hAnsi="TH SarabunIT๙" w:cs="TH SarabunIT๙"/>
          <w:cs/>
        </w:rPr>
        <w:t xml:space="preserve"> โดยจะต้องติดตามและประ</w:t>
      </w:r>
      <w:r>
        <w:rPr>
          <w:rFonts w:ascii="TH SarabunIT๙" w:hAnsi="TH SarabunIT๙" w:cs="TH SarabunIT๙" w:hint="cs"/>
          <w:cs/>
        </w:rPr>
        <w:t>เ</w:t>
      </w:r>
      <w:r w:rsidRPr="00172834">
        <w:rPr>
          <w:rFonts w:ascii="TH SarabunIT๙" w:hAnsi="TH SarabunIT๙" w:cs="TH SarabunIT๙"/>
          <w:cs/>
        </w:rPr>
        <w:t xml:space="preserve">มินยุทธศาสตร์  ตามระเบียบกระทรวงมหาดไทย ว่าด้วยการจัดทำแผนขององค์กรปกครองส่วนท้องถิ่น พ.ศ. ๒๕๔๘  </w:t>
      </w:r>
      <w:r w:rsidR="00483F0B">
        <w:rPr>
          <w:rFonts w:ascii="TH SarabunIT๙" w:hAnsi="TH SarabunIT๙" w:cs="TH SarabunIT๙" w:hint="cs"/>
          <w:cs/>
        </w:rPr>
        <w:t xml:space="preserve">แก้ไขเพิ่มเติมถึง </w:t>
      </w:r>
      <w:r w:rsidRPr="00172834">
        <w:rPr>
          <w:rFonts w:ascii="TH SarabunIT๙" w:hAnsi="TH SarabunIT๙" w:cs="TH SarabunIT๙"/>
          <w:cs/>
        </w:rPr>
        <w:t xml:space="preserve">(ฉบับที่ </w:t>
      </w:r>
      <w:r w:rsidR="00483F0B">
        <w:rPr>
          <w:rFonts w:ascii="TH SarabunIT๙" w:hAnsi="TH SarabunIT๙" w:cs="TH SarabunIT๙"/>
        </w:rPr>
        <w:t>3</w:t>
      </w:r>
      <w:r w:rsidRPr="00172834">
        <w:rPr>
          <w:rFonts w:ascii="TH SarabunIT๙" w:hAnsi="TH SarabunIT๙" w:cs="TH SarabunIT๙"/>
          <w:cs/>
        </w:rPr>
        <w:t>) พ.ศ. ๒๕</w:t>
      </w:r>
      <w:r w:rsidR="00483F0B">
        <w:rPr>
          <w:rFonts w:ascii="TH SarabunIT๙" w:hAnsi="TH SarabunIT๙" w:cs="TH SarabunIT๙"/>
        </w:rPr>
        <w:t>61</w:t>
      </w:r>
      <w:r w:rsidRPr="00172834">
        <w:rPr>
          <w:rFonts w:ascii="TH SarabunIT๙" w:hAnsi="TH SarabunIT๙" w:cs="TH SarabunIT๙"/>
          <w:cs/>
        </w:rPr>
        <w:t xml:space="preserve">  ตามหนังสือกระทรวงมหาดไทย </w:t>
      </w:r>
      <w:r>
        <w:rPr>
          <w:rFonts w:ascii="TH SarabunIT๙" w:hAnsi="TH SarabunIT๙" w:cs="TH SarabunIT๙" w:hint="cs"/>
          <w:cs/>
        </w:rPr>
        <w:t xml:space="preserve">             </w:t>
      </w:r>
      <w:r w:rsidR="00483F0B">
        <w:rPr>
          <w:rFonts w:ascii="TH SarabunIT๙" w:hAnsi="TH SarabunIT๙" w:cs="TH SarabunIT๙" w:hint="cs"/>
          <w:cs/>
        </w:rPr>
        <w:t xml:space="preserve">ด่วนที่สุด </w:t>
      </w:r>
      <w:r>
        <w:rPr>
          <w:rFonts w:ascii="TH SarabunIT๙" w:hAnsi="TH SarabunIT๙" w:cs="TH SarabunIT๙"/>
          <w:cs/>
        </w:rPr>
        <w:t>ที่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มท ๐๘๑๐.</w:t>
      </w:r>
      <w:r w:rsidR="00483F0B">
        <w:rPr>
          <w:rFonts w:ascii="TH SarabunIT๙" w:hAnsi="TH SarabunIT๙" w:cs="TH SarabunIT๙"/>
        </w:rPr>
        <w:t>3</w:t>
      </w:r>
      <w:r>
        <w:rPr>
          <w:rFonts w:ascii="TH SarabunIT๙" w:hAnsi="TH SarabunIT๙" w:cs="TH SarabunIT๙"/>
          <w:cs/>
        </w:rPr>
        <w:t xml:space="preserve">/ว </w:t>
      </w:r>
      <w:r w:rsidR="00483F0B">
        <w:rPr>
          <w:rFonts w:ascii="TH SarabunIT๙" w:hAnsi="TH SarabunIT๙" w:cs="TH SarabunIT๙"/>
        </w:rPr>
        <w:t>2931</w:t>
      </w:r>
      <w:r>
        <w:rPr>
          <w:rFonts w:ascii="TH SarabunIT๙" w:hAnsi="TH SarabunIT๙" w:cs="TH SarabunIT๙"/>
          <w:cs/>
        </w:rPr>
        <w:t xml:space="preserve"> ลงวันที่ ๑</w:t>
      </w:r>
      <w:r w:rsidR="00483F0B">
        <w:rPr>
          <w:rFonts w:ascii="TH SarabunIT๙" w:hAnsi="TH SarabunIT๙" w:cs="TH SarabunIT๙"/>
        </w:rPr>
        <w:t>5</w:t>
      </w:r>
      <w:r w:rsidRPr="00172834">
        <w:rPr>
          <w:rFonts w:ascii="TH SarabunIT๙" w:hAnsi="TH SarabunIT๙" w:cs="TH SarabunIT๙"/>
          <w:cs/>
        </w:rPr>
        <w:t xml:space="preserve"> </w:t>
      </w:r>
      <w:r w:rsidR="00483F0B">
        <w:rPr>
          <w:rFonts w:ascii="TH SarabunIT๙" w:hAnsi="TH SarabunIT๙" w:cs="TH SarabunIT๙" w:hint="cs"/>
          <w:cs/>
        </w:rPr>
        <w:t>พฤษภาคม</w:t>
      </w:r>
      <w:r w:rsidRPr="00172834">
        <w:rPr>
          <w:rFonts w:ascii="TH SarabunIT๙" w:hAnsi="TH SarabunIT๙" w:cs="TH SarabunIT๙"/>
          <w:cs/>
        </w:rPr>
        <w:t xml:space="preserve"> ๒๕</w:t>
      </w:r>
      <w:r w:rsidR="00483F0B">
        <w:rPr>
          <w:rFonts w:ascii="TH SarabunIT๙" w:hAnsi="TH SarabunIT๙" w:cs="TH SarabunIT๙"/>
        </w:rPr>
        <w:t>62</w:t>
      </w:r>
      <w:r w:rsidRPr="00172834">
        <w:rPr>
          <w:rFonts w:ascii="TH SarabunIT๙" w:hAnsi="TH SarabunIT๙" w:cs="TH SarabunIT๙"/>
          <w:cs/>
        </w:rPr>
        <w:t xml:space="preserve"> เรื่อง  </w:t>
      </w:r>
      <w:r w:rsidR="00483F0B">
        <w:rPr>
          <w:rFonts w:ascii="TH SarabunIT๙" w:hAnsi="TH SarabunIT๙" w:cs="TH SarabunIT๙" w:hint="cs"/>
          <w:cs/>
        </w:rPr>
        <w:t>ซักซ้อ</w:t>
      </w:r>
      <w:r w:rsidRPr="00172834">
        <w:rPr>
          <w:rFonts w:ascii="TH SarabunIT๙" w:hAnsi="TH SarabunIT๙" w:cs="TH SarabunIT๙"/>
          <w:cs/>
        </w:rPr>
        <w:t>แนวทาง</w:t>
      </w:r>
      <w:r w:rsidR="00483F0B">
        <w:rPr>
          <w:rFonts w:ascii="TH SarabunIT๙" w:hAnsi="TH SarabunIT๙" w:cs="TH SarabunIT๙" w:hint="cs"/>
          <w:cs/>
        </w:rPr>
        <w:t>การทบทวนแผนพัฒนาท้องถิ่น</w:t>
      </w:r>
      <w:r w:rsidRPr="00172834">
        <w:rPr>
          <w:rFonts w:ascii="TH SarabunIT๙" w:hAnsi="TH SarabunIT๙" w:cs="TH SarabunIT๙"/>
          <w:cs/>
        </w:rPr>
        <w:t xml:space="preserve"> (พ.ศ. ๒๕๖๑ – ๒๕๖</w:t>
      </w:r>
      <w:r w:rsidR="00483F0B">
        <w:rPr>
          <w:rFonts w:ascii="TH SarabunIT๙" w:hAnsi="TH SarabunIT๙" w:cs="TH SarabunIT๙"/>
        </w:rPr>
        <w:t>5</w:t>
      </w:r>
      <w:r>
        <w:rPr>
          <w:rFonts w:ascii="TH SarabunIT๙" w:hAnsi="TH SarabunIT๙" w:cs="TH SarabunIT๙"/>
          <w:cs/>
        </w:rPr>
        <w:t>) ขององค์กรปกครองส่วนท้องถิ่น</w:t>
      </w:r>
      <w:r w:rsidR="00483F0B">
        <w:rPr>
          <w:rFonts w:ascii="TH SarabunIT๙" w:hAnsi="TH SarabunIT๙" w:cs="TH SarabunIT๙" w:hint="cs"/>
          <w:cs/>
        </w:rPr>
        <w:t xml:space="preserve"> ซึ่งมี</w:t>
      </w:r>
      <w:r>
        <w:rPr>
          <w:rFonts w:ascii="TH SarabunIT๙" w:hAnsi="TH SarabunIT๙" w:cs="TH SarabunIT๙" w:hint="cs"/>
          <w:cs/>
        </w:rPr>
        <w:t>รายละเอียดดังนี้</w:t>
      </w:r>
    </w:p>
    <w:p w:rsidR="005D39D9" w:rsidRPr="00172834" w:rsidRDefault="005D39D9" w:rsidP="005D39D9">
      <w:pPr>
        <w:jc w:val="thaiDistribute"/>
        <w:rPr>
          <w:rFonts w:ascii="TH SarabunIT๙" w:hAnsi="TH SarabunIT๙" w:cs="TH SarabunIT๙"/>
          <w:sz w:val="12"/>
          <w:szCs w:val="12"/>
        </w:rPr>
      </w:pPr>
    </w:p>
    <w:p w:rsidR="005D39D9" w:rsidRDefault="005D39D9" w:rsidP="005D39D9">
      <w:pPr>
        <w:jc w:val="center"/>
        <w:rPr>
          <w:rFonts w:ascii="TH SarabunIT๙" w:hAnsi="TH SarabunIT๙" w:cs="TH SarabunIT๙"/>
          <w:b/>
          <w:bCs/>
          <w:u w:val="single"/>
        </w:rPr>
      </w:pPr>
      <w:r w:rsidRPr="00172834">
        <w:rPr>
          <w:rFonts w:ascii="TH SarabunIT๙" w:hAnsi="TH SarabunIT๙" w:cs="TH SarabunIT๙" w:hint="cs"/>
          <w:b/>
          <w:bCs/>
          <w:u w:val="single"/>
          <w:cs/>
        </w:rPr>
        <w:t>แนวทางการพิจารณาการติดตามและประเมินผลยุทธศาสตร์เพื่อความสอดคล้องแผนพัฒนาท้องถิ่น</w:t>
      </w:r>
    </w:p>
    <w:p w:rsidR="005D39D9" w:rsidRPr="00FA7D8A" w:rsidRDefault="005D39D9" w:rsidP="005D39D9">
      <w:pPr>
        <w:jc w:val="center"/>
        <w:rPr>
          <w:rFonts w:ascii="TH SarabunIT๙" w:hAnsi="TH SarabunIT๙" w:cs="TH SarabunIT๙"/>
          <w:b/>
          <w:bCs/>
          <w:sz w:val="12"/>
          <w:szCs w:val="12"/>
          <w:u w:val="single"/>
        </w:rPr>
      </w:pPr>
    </w:p>
    <w:p w:rsidR="005D39D9" w:rsidRPr="00A92271" w:rsidRDefault="005D39D9" w:rsidP="005D39D9">
      <w:pPr>
        <w:jc w:val="center"/>
        <w:rPr>
          <w:rFonts w:ascii="TH SarabunIT๙" w:hAnsi="TH SarabunIT๙" w:cs="TH SarabunIT๙"/>
          <w:b/>
          <w:bCs/>
          <w:sz w:val="12"/>
          <w:szCs w:val="12"/>
          <w:u w:val="single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0"/>
        <w:gridCol w:w="2160"/>
      </w:tblGrid>
      <w:tr w:rsidR="005D39D9" w:rsidRPr="000701C7" w:rsidTr="00CF243E">
        <w:trPr>
          <w:trHeight w:val="432"/>
        </w:trPr>
        <w:tc>
          <w:tcPr>
            <w:tcW w:w="6840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01C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ประเด็นการพิจารณา</w:t>
            </w:r>
            <w:r w:rsidRPr="000701C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701C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</w:tr>
      <w:tr w:rsidR="005D39D9" w:rsidRPr="000701C7" w:rsidTr="00CF243E">
        <w:trPr>
          <w:trHeight w:val="432"/>
        </w:trPr>
        <w:tc>
          <w:tcPr>
            <w:tcW w:w="6840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01C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0701C7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ข้อมูลสภาพทั่วไปและข้อมูลพื้นฐานขององค์กรปกครองส่วนท้องถิ่น</w:t>
            </w:r>
            <w:r w:rsidRPr="000701C7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</w:p>
        </w:tc>
        <w:tc>
          <w:tcPr>
            <w:tcW w:w="2160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0701C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๐</w:t>
            </w:r>
          </w:p>
        </w:tc>
      </w:tr>
      <w:tr w:rsidR="005D39D9" w:rsidRPr="000701C7" w:rsidTr="00CF243E">
        <w:trPr>
          <w:trHeight w:val="432"/>
        </w:trPr>
        <w:tc>
          <w:tcPr>
            <w:tcW w:w="6840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01C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  <w:r w:rsidRPr="000701C7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การวิเคราะห์สภาวการณ์และศักยภาพ</w:t>
            </w:r>
            <w:r w:rsidRPr="000701C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15</w:t>
            </w:r>
          </w:p>
        </w:tc>
      </w:tr>
      <w:tr w:rsidR="005D39D9" w:rsidRPr="000701C7" w:rsidTr="00CF243E">
        <w:trPr>
          <w:trHeight w:val="432"/>
        </w:trPr>
        <w:tc>
          <w:tcPr>
            <w:tcW w:w="6840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01C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  <w:r w:rsidRPr="000701C7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ยุทธศาสตร์ประกอบด้วย</w:t>
            </w:r>
          </w:p>
        </w:tc>
        <w:tc>
          <w:tcPr>
            <w:tcW w:w="2160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65</w:t>
            </w:r>
          </w:p>
        </w:tc>
      </w:tr>
      <w:tr w:rsidR="005D39D9" w:rsidRPr="000701C7" w:rsidTr="00CF243E">
        <w:trPr>
          <w:trHeight w:val="432"/>
        </w:trPr>
        <w:tc>
          <w:tcPr>
            <w:tcW w:w="6840" w:type="dxa"/>
            <w:shd w:val="clear" w:color="auto" w:fill="auto"/>
          </w:tcPr>
          <w:p w:rsidR="005D39D9" w:rsidRPr="008C6B10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3.1  ยุทธศาสตร์ขององค์กรปกครองส่วนท้องถิ่น</w:t>
            </w:r>
            <w:r w:rsidRPr="008C6B10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:rsidR="005D39D9" w:rsidRPr="008C6B10" w:rsidRDefault="005D39D9" w:rsidP="00CF24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8C6B10">
              <w:rPr>
                <w:rFonts w:ascii="TH SarabunIT๙" w:hAnsi="TH SarabunIT๙" w:cs="TH SarabunIT๙"/>
                <w:sz w:val="28"/>
                <w:cs/>
              </w:rPr>
              <w:t>๑๐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5D39D9" w:rsidRPr="000701C7" w:rsidTr="00CF243E">
        <w:trPr>
          <w:trHeight w:val="432"/>
        </w:trPr>
        <w:tc>
          <w:tcPr>
            <w:tcW w:w="6840" w:type="dxa"/>
            <w:shd w:val="clear" w:color="auto" w:fill="auto"/>
          </w:tcPr>
          <w:p w:rsidR="005D39D9" w:rsidRPr="008C6B10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3.2  ยุทธศาสตร์ขององค์กรปกครองส่วนท้องถิ่นในเขตจังหวัด</w:t>
            </w:r>
          </w:p>
        </w:tc>
        <w:tc>
          <w:tcPr>
            <w:tcW w:w="2160" w:type="dxa"/>
            <w:shd w:val="clear" w:color="auto" w:fill="auto"/>
          </w:tcPr>
          <w:p w:rsidR="005D39D9" w:rsidRPr="008C6B10" w:rsidRDefault="005D39D9" w:rsidP="00CF24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8C6B10"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5D39D9" w:rsidRPr="000701C7" w:rsidTr="00CF243E">
        <w:trPr>
          <w:trHeight w:val="432"/>
        </w:trPr>
        <w:tc>
          <w:tcPr>
            <w:tcW w:w="6840" w:type="dxa"/>
            <w:shd w:val="clear" w:color="auto" w:fill="auto"/>
          </w:tcPr>
          <w:p w:rsidR="005D39D9" w:rsidRPr="008C6B10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8C6B10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3.3  ยุทธศาสตร์จังหวัด</w:t>
            </w:r>
            <w:r w:rsidRPr="008C6B10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:rsidR="005D39D9" w:rsidRPr="008C6B10" w:rsidRDefault="005D39D9" w:rsidP="00CF24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(10)</w:t>
            </w:r>
          </w:p>
        </w:tc>
      </w:tr>
      <w:tr w:rsidR="005D39D9" w:rsidRPr="000701C7" w:rsidTr="00CF243E">
        <w:trPr>
          <w:trHeight w:val="432"/>
        </w:trPr>
        <w:tc>
          <w:tcPr>
            <w:tcW w:w="6840" w:type="dxa"/>
            <w:shd w:val="clear" w:color="auto" w:fill="auto"/>
          </w:tcPr>
          <w:p w:rsidR="005D39D9" w:rsidRPr="008C6B10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8C6B10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3.4  วิสัยทัศน์</w:t>
            </w:r>
            <w:r w:rsidRPr="008C6B1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:rsidR="005D39D9" w:rsidRPr="008C6B10" w:rsidRDefault="005D39D9" w:rsidP="00CF24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8C6B10">
              <w:rPr>
                <w:rFonts w:ascii="TH SarabunIT๙" w:hAnsi="TH SarabunIT๙" w:cs="TH SarabunIT๙"/>
                <w:sz w:val="28"/>
                <w:cs/>
              </w:rPr>
              <w:t>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5D39D9" w:rsidRPr="000701C7" w:rsidTr="00CF243E">
        <w:trPr>
          <w:trHeight w:val="432"/>
        </w:trPr>
        <w:tc>
          <w:tcPr>
            <w:tcW w:w="6840" w:type="dxa"/>
            <w:shd w:val="clear" w:color="auto" w:fill="auto"/>
          </w:tcPr>
          <w:p w:rsidR="005D39D9" w:rsidRPr="008C6B10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8C6B10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3.5 </w:t>
            </w:r>
            <w:r w:rsidRPr="008C6B10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กลยุทธ์</w:t>
            </w:r>
            <w:r w:rsidRPr="008C6B1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:rsidR="005D39D9" w:rsidRDefault="005D39D9" w:rsidP="00CF243E">
            <w:pPr>
              <w:jc w:val="center"/>
            </w:pPr>
            <w:r w:rsidRPr="0086125D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86125D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86125D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5D39D9" w:rsidRPr="000701C7" w:rsidTr="00CF243E">
        <w:trPr>
          <w:trHeight w:val="432"/>
        </w:trPr>
        <w:tc>
          <w:tcPr>
            <w:tcW w:w="6840" w:type="dxa"/>
            <w:shd w:val="clear" w:color="auto" w:fill="auto"/>
          </w:tcPr>
          <w:p w:rsidR="005D39D9" w:rsidRPr="008C6B10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8C6B10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3.6  เป้าประสงค์ของแต่ละประเด็นกลยุทธ์ </w:t>
            </w:r>
            <w:r w:rsidRPr="008C6B1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:rsidR="005D39D9" w:rsidRDefault="005D39D9" w:rsidP="00CF243E">
            <w:pPr>
              <w:jc w:val="center"/>
            </w:pPr>
            <w:r w:rsidRPr="0086125D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86125D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86125D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5D39D9" w:rsidRPr="000701C7" w:rsidTr="00CF243E">
        <w:trPr>
          <w:trHeight w:val="432"/>
        </w:trPr>
        <w:tc>
          <w:tcPr>
            <w:tcW w:w="6840" w:type="dxa"/>
            <w:shd w:val="clear" w:color="auto" w:fill="auto"/>
          </w:tcPr>
          <w:p w:rsidR="005D39D9" w:rsidRPr="008C6B10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  <w:r w:rsidRPr="008C6B10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3.7  จุดยืนทางยุทธศาสตร์ </w:t>
            </w:r>
          </w:p>
        </w:tc>
        <w:tc>
          <w:tcPr>
            <w:tcW w:w="2160" w:type="dxa"/>
            <w:shd w:val="clear" w:color="auto" w:fill="auto"/>
          </w:tcPr>
          <w:p w:rsidR="005D39D9" w:rsidRDefault="005D39D9" w:rsidP="00CF243E">
            <w:pPr>
              <w:jc w:val="center"/>
            </w:pPr>
            <w:r w:rsidRPr="0086125D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86125D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86125D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5D39D9" w:rsidRPr="000701C7" w:rsidTr="00CF243E">
        <w:trPr>
          <w:trHeight w:val="432"/>
        </w:trPr>
        <w:tc>
          <w:tcPr>
            <w:tcW w:w="6840" w:type="dxa"/>
            <w:shd w:val="clear" w:color="auto" w:fill="auto"/>
          </w:tcPr>
          <w:p w:rsidR="005D39D9" w:rsidRPr="008C6B10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  <w:r w:rsidRPr="008C6B10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3.8  แผนงาน</w:t>
            </w:r>
          </w:p>
        </w:tc>
        <w:tc>
          <w:tcPr>
            <w:tcW w:w="2160" w:type="dxa"/>
            <w:shd w:val="clear" w:color="auto" w:fill="auto"/>
          </w:tcPr>
          <w:p w:rsidR="005D39D9" w:rsidRDefault="005D39D9" w:rsidP="00CF243E">
            <w:pPr>
              <w:jc w:val="center"/>
            </w:pPr>
            <w:r w:rsidRPr="0086125D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86125D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86125D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5D39D9" w:rsidRPr="000701C7" w:rsidTr="00CF243E">
        <w:trPr>
          <w:trHeight w:val="432"/>
        </w:trPr>
        <w:tc>
          <w:tcPr>
            <w:tcW w:w="6840" w:type="dxa"/>
            <w:shd w:val="clear" w:color="auto" w:fill="auto"/>
          </w:tcPr>
          <w:p w:rsidR="005D39D9" w:rsidRPr="008C6B10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  <w:r w:rsidRPr="008C6B10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3.9  ความเชื่อมโยงของยุทธศาสตร์ในภาพรวม</w:t>
            </w:r>
            <w:r w:rsidRPr="008C6B10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:rsidR="005D39D9" w:rsidRDefault="005D39D9" w:rsidP="00CF243E">
            <w:pPr>
              <w:jc w:val="center"/>
            </w:pPr>
            <w:r w:rsidRPr="0086125D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86125D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86125D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5D39D9" w:rsidRPr="000701C7" w:rsidTr="00CF243E">
        <w:trPr>
          <w:trHeight w:val="432"/>
        </w:trPr>
        <w:tc>
          <w:tcPr>
            <w:tcW w:w="6840" w:type="dxa"/>
            <w:shd w:val="clear" w:color="auto" w:fill="auto"/>
          </w:tcPr>
          <w:p w:rsidR="005D39D9" w:rsidRPr="008C6B10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8C6B10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3.10 ผลผลิต/โครงการ</w:t>
            </w:r>
            <w:r w:rsidRPr="008C6B10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:rsidR="005D39D9" w:rsidRDefault="005D39D9" w:rsidP="00CF243E">
            <w:pPr>
              <w:jc w:val="center"/>
            </w:pPr>
            <w:r w:rsidRPr="0086125D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86125D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86125D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5D39D9" w:rsidRPr="000701C7" w:rsidTr="00CF243E">
        <w:trPr>
          <w:trHeight w:val="432"/>
        </w:trPr>
        <w:tc>
          <w:tcPr>
            <w:tcW w:w="6840" w:type="dxa"/>
            <w:shd w:val="clear" w:color="auto" w:fill="auto"/>
          </w:tcPr>
          <w:p w:rsidR="005D39D9" w:rsidRPr="000701C7" w:rsidRDefault="005D39D9" w:rsidP="00CF243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C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2160" w:type="dxa"/>
            <w:shd w:val="clear" w:color="auto" w:fill="auto"/>
          </w:tcPr>
          <w:p w:rsidR="005D39D9" w:rsidRPr="000701C7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701C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๑๐๐</w:t>
            </w:r>
          </w:p>
        </w:tc>
      </w:tr>
    </w:tbl>
    <w:p w:rsidR="005D39D9" w:rsidRPr="00172834" w:rsidRDefault="005D39D9" w:rsidP="005D39D9">
      <w:pPr>
        <w:rPr>
          <w:rFonts w:ascii="TH SarabunIT๙" w:hAnsi="TH SarabunIT๙" w:cs="TH SarabunIT๙"/>
        </w:rPr>
      </w:pPr>
    </w:p>
    <w:p w:rsidR="005D39D9" w:rsidRDefault="005D39D9" w:rsidP="005D39D9">
      <w:pPr>
        <w:rPr>
          <w:rFonts w:ascii="TH SarabunIT๙" w:hAnsi="TH SarabunIT๙" w:cs="TH SarabunIT๙"/>
          <w:b/>
          <w:bCs/>
        </w:rPr>
      </w:pPr>
    </w:p>
    <w:p w:rsidR="00483F0B" w:rsidRDefault="00483F0B" w:rsidP="005D39D9">
      <w:pPr>
        <w:rPr>
          <w:rFonts w:ascii="TH SarabunIT๙" w:hAnsi="TH SarabunIT๙" w:cs="TH SarabunIT๙"/>
          <w:b/>
          <w:bCs/>
        </w:rPr>
      </w:pPr>
    </w:p>
    <w:p w:rsidR="00483F0B" w:rsidRDefault="00483F0B" w:rsidP="005D39D9">
      <w:pPr>
        <w:rPr>
          <w:rFonts w:ascii="TH SarabunIT๙" w:hAnsi="TH SarabunIT๙" w:cs="TH SarabunIT๙"/>
          <w:b/>
          <w:bCs/>
        </w:rPr>
      </w:pPr>
    </w:p>
    <w:p w:rsidR="00483F0B" w:rsidRDefault="00483F0B" w:rsidP="005D39D9">
      <w:pPr>
        <w:rPr>
          <w:rFonts w:ascii="TH SarabunIT๙" w:hAnsi="TH SarabunIT๙" w:cs="TH SarabunIT๙"/>
          <w:b/>
          <w:bCs/>
        </w:rPr>
      </w:pPr>
    </w:p>
    <w:p w:rsidR="005D39D9" w:rsidRDefault="005D39D9" w:rsidP="005D39D9">
      <w:pPr>
        <w:rPr>
          <w:rFonts w:ascii="TH SarabunIT๙" w:hAnsi="TH SarabunIT๙" w:cs="TH SarabunIT๙"/>
          <w:b/>
          <w:bCs/>
        </w:rPr>
      </w:pPr>
    </w:p>
    <w:p w:rsidR="005D39D9" w:rsidRDefault="005D39D9" w:rsidP="005D39D9">
      <w:pPr>
        <w:rPr>
          <w:rFonts w:ascii="TH SarabunIT๙" w:hAnsi="TH SarabunIT๙" w:cs="TH SarabunIT๙"/>
          <w:b/>
          <w:bCs/>
        </w:rPr>
      </w:pPr>
    </w:p>
    <w:p w:rsidR="00042021" w:rsidRDefault="00042021" w:rsidP="005D39D9">
      <w:pPr>
        <w:rPr>
          <w:rFonts w:ascii="TH SarabunIT๙" w:hAnsi="TH SarabunIT๙" w:cs="TH SarabunIT๙"/>
          <w:b/>
          <w:bCs/>
        </w:rPr>
      </w:pPr>
    </w:p>
    <w:p w:rsidR="00042021" w:rsidRDefault="00042021" w:rsidP="005D39D9">
      <w:pPr>
        <w:rPr>
          <w:rFonts w:ascii="TH SarabunIT๙" w:hAnsi="TH SarabunIT๙" w:cs="TH SarabunIT๙"/>
          <w:b/>
          <w:bCs/>
        </w:rPr>
      </w:pPr>
    </w:p>
    <w:tbl>
      <w:tblPr>
        <w:tblW w:w="9213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4984"/>
        <w:gridCol w:w="1080"/>
        <w:gridCol w:w="1023"/>
      </w:tblGrid>
      <w:tr w:rsidR="005D39D9" w:rsidRPr="00DE50F4" w:rsidTr="00CF243E">
        <w:tc>
          <w:tcPr>
            <w:tcW w:w="2126" w:type="dxa"/>
            <w:shd w:val="clear" w:color="auto" w:fill="auto"/>
            <w:vAlign w:val="center"/>
          </w:tcPr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ประเด็นการพิจารณา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5D39D9" w:rsidRPr="00DE50F4" w:rsidRDefault="005D39D9" w:rsidP="00CF24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รายละเอียดหลักเกณฑ์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คะแนนเต็ม</w:t>
            </w:r>
          </w:p>
        </w:tc>
        <w:tc>
          <w:tcPr>
            <w:tcW w:w="1023" w:type="dxa"/>
            <w:shd w:val="clear" w:color="auto" w:fill="auto"/>
          </w:tcPr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คะแนน</w:t>
            </w:r>
          </w:p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ที่ได้</w:t>
            </w:r>
          </w:p>
        </w:tc>
      </w:tr>
      <w:tr w:rsidR="005D39D9" w:rsidRPr="00DE50F4" w:rsidTr="00CF243E">
        <w:tc>
          <w:tcPr>
            <w:tcW w:w="2126" w:type="dxa"/>
            <w:vMerge w:val="restart"/>
            <w:shd w:val="clear" w:color="auto" w:fill="auto"/>
          </w:tcPr>
          <w:p w:rsidR="005D39D9" w:rsidRPr="000E101C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0E101C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๑.  ข้อมลสภาพทั่วไปและข้อมูลพื้นฐานของขององค์กรปกครองส่วนท้องถิ่น</w:t>
            </w:r>
          </w:p>
          <w:p w:rsidR="005D39D9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D39D9" w:rsidRPr="00C83D95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984" w:type="dxa"/>
            <w:shd w:val="clear" w:color="auto" w:fill="auto"/>
          </w:tcPr>
          <w:p w:rsidR="005D39D9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ควรประกอบด้วยข้อมูลดังนี้</w:t>
            </w:r>
          </w:p>
          <w:p w:rsidR="005D39D9" w:rsidRPr="00DE50F4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(๑)  ข้อมูลเกี่ยวกับด้านกายภาพ  เช่น  ที่ตั้งของหมู่บ้าน/ชุมชน/ตำบล  ลักษณะภูมิประเทศ  ลักษณะภูมิอากาศ  ลักษณะของดิน  ลักษณะของแหล่งน้ำ  ลักษณะของไม้/ป่าไม้ ฯลฯ ด้านการเมือง/การปกครอง  เช่น  เขตการปกครอง  การเลือกตั้ง ฯลฯ</w:t>
            </w:r>
          </w:p>
        </w:tc>
        <w:tc>
          <w:tcPr>
            <w:tcW w:w="1080" w:type="dxa"/>
            <w:shd w:val="clear" w:color="auto" w:fill="auto"/>
          </w:tcPr>
          <w:p w:rsidR="005D39D9" w:rsidRPr="00E53B81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53B81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20</w:t>
            </w:r>
          </w:p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(3)</w:t>
            </w:r>
          </w:p>
        </w:tc>
        <w:tc>
          <w:tcPr>
            <w:tcW w:w="1023" w:type="dxa"/>
            <w:shd w:val="clear" w:color="auto" w:fill="auto"/>
          </w:tcPr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D39D9" w:rsidRPr="00DE50F4" w:rsidTr="00CF243E">
        <w:tc>
          <w:tcPr>
            <w:tcW w:w="2126" w:type="dxa"/>
            <w:vMerge/>
            <w:shd w:val="clear" w:color="auto" w:fill="auto"/>
          </w:tcPr>
          <w:p w:rsidR="005D39D9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984" w:type="dxa"/>
            <w:shd w:val="clear" w:color="auto" w:fill="auto"/>
          </w:tcPr>
          <w:p w:rsidR="005D39D9" w:rsidRPr="00DE50F4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(๒)  ข้อมูลเกี่ยวกับด้านการเมือง/การปกครอง  เช่น  เขตการปกครอง  การเลือกตั้ง ฯลฯ ประชากร  เช่น  ข้อมูลเกี่ยวกับจำนวนประชากร  และช่วงอายุและจำนวนประชากร ฯลฯ</w:t>
            </w:r>
          </w:p>
        </w:tc>
        <w:tc>
          <w:tcPr>
            <w:tcW w:w="1080" w:type="dxa"/>
            <w:shd w:val="clear" w:color="auto" w:fill="auto"/>
          </w:tcPr>
          <w:p w:rsidR="005D39D9" w:rsidRDefault="005D39D9" w:rsidP="00CF243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(๒)</w:t>
            </w:r>
          </w:p>
        </w:tc>
        <w:tc>
          <w:tcPr>
            <w:tcW w:w="1023" w:type="dxa"/>
            <w:shd w:val="clear" w:color="auto" w:fill="auto"/>
          </w:tcPr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D39D9" w:rsidRPr="00DE50F4" w:rsidTr="00CF243E">
        <w:tc>
          <w:tcPr>
            <w:tcW w:w="2126" w:type="dxa"/>
            <w:vMerge/>
            <w:shd w:val="clear" w:color="auto" w:fill="auto"/>
          </w:tcPr>
          <w:p w:rsidR="005D39D9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984" w:type="dxa"/>
            <w:shd w:val="clear" w:color="auto" w:fill="auto"/>
          </w:tcPr>
          <w:p w:rsidR="005D39D9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(๓)  ข้อมูลเกี่ยวกับสภาพทางสังคม  เช่น การศึกษา  สาธารณสุข  อาชญากรรม ยาเสพติด การสังคมสงเคราะห์ ฯลฯ</w:t>
            </w:r>
          </w:p>
        </w:tc>
        <w:tc>
          <w:tcPr>
            <w:tcW w:w="1080" w:type="dxa"/>
            <w:shd w:val="clear" w:color="auto" w:fill="auto"/>
          </w:tcPr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(๒)</w:t>
            </w:r>
          </w:p>
        </w:tc>
        <w:tc>
          <w:tcPr>
            <w:tcW w:w="1023" w:type="dxa"/>
            <w:shd w:val="clear" w:color="auto" w:fill="auto"/>
          </w:tcPr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D39D9" w:rsidRPr="00DE50F4" w:rsidTr="00CF243E">
        <w:tc>
          <w:tcPr>
            <w:tcW w:w="2126" w:type="dxa"/>
            <w:vMerge/>
            <w:shd w:val="clear" w:color="auto" w:fill="auto"/>
          </w:tcPr>
          <w:p w:rsidR="005D39D9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984" w:type="dxa"/>
            <w:shd w:val="clear" w:color="auto" w:fill="auto"/>
          </w:tcPr>
          <w:p w:rsidR="005D39D9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(๔)  ข้อมูลเกี่ยวกับระบบบริการพื้นฐาน  เช่น  การคมนาคมขนส่ง  การไฟฟ้า  การประปา  โทรศัพท์ ฯลฯ</w:t>
            </w:r>
          </w:p>
        </w:tc>
        <w:tc>
          <w:tcPr>
            <w:tcW w:w="1080" w:type="dxa"/>
            <w:shd w:val="clear" w:color="auto" w:fill="auto"/>
          </w:tcPr>
          <w:p w:rsidR="005D39D9" w:rsidRDefault="005D39D9" w:rsidP="00CF243E">
            <w:pPr>
              <w:jc w:val="center"/>
            </w:pPr>
            <w:r w:rsidRPr="00CE6C80">
              <w:rPr>
                <w:rFonts w:ascii="TH SarabunIT๙" w:hAnsi="TH SarabunIT๙" w:cs="TH SarabunIT๙" w:hint="cs"/>
                <w:sz w:val="28"/>
                <w:szCs w:val="28"/>
                <w:cs/>
              </w:rPr>
              <w:t>(๒)</w:t>
            </w:r>
          </w:p>
        </w:tc>
        <w:tc>
          <w:tcPr>
            <w:tcW w:w="1023" w:type="dxa"/>
            <w:shd w:val="clear" w:color="auto" w:fill="auto"/>
          </w:tcPr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D39D9" w:rsidRPr="00DE50F4" w:rsidTr="00CF243E">
        <w:tc>
          <w:tcPr>
            <w:tcW w:w="2126" w:type="dxa"/>
            <w:vMerge/>
            <w:shd w:val="clear" w:color="auto" w:fill="auto"/>
          </w:tcPr>
          <w:p w:rsidR="005D39D9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984" w:type="dxa"/>
            <w:shd w:val="clear" w:color="auto" w:fill="auto"/>
          </w:tcPr>
          <w:p w:rsidR="005D39D9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(๕)  ข้อมูลเกี่ยวกับระบบเศรษฐกิจ  เช่น  การเกษตร  การประมง  การปศุสัตว์  การบริการ การท่องเที่ยว อุตสาหกรรม การพาณิชย์/กลุ่มอาชีพแรงงาน ฯลฯ และเศรษฐกิจพอเพียงท้องถิ่น </w:t>
            </w:r>
          </w:p>
          <w:p w:rsidR="005D39D9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(ด้านการเกษตรและแหล่งน้ำ)</w:t>
            </w:r>
          </w:p>
        </w:tc>
        <w:tc>
          <w:tcPr>
            <w:tcW w:w="1080" w:type="dxa"/>
            <w:shd w:val="clear" w:color="auto" w:fill="auto"/>
          </w:tcPr>
          <w:p w:rsidR="005D39D9" w:rsidRDefault="005D39D9" w:rsidP="00CF243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D39D9" w:rsidRDefault="005D39D9" w:rsidP="00CF243E">
            <w:pPr>
              <w:jc w:val="center"/>
            </w:pPr>
            <w:r w:rsidRPr="00CE6C80">
              <w:rPr>
                <w:rFonts w:ascii="TH SarabunIT๙" w:hAnsi="TH SarabunIT๙" w:cs="TH SarabunIT๙" w:hint="cs"/>
                <w:sz w:val="28"/>
                <w:szCs w:val="28"/>
                <w:cs/>
              </w:rPr>
              <w:t>(๒)</w:t>
            </w:r>
          </w:p>
        </w:tc>
        <w:tc>
          <w:tcPr>
            <w:tcW w:w="1023" w:type="dxa"/>
            <w:shd w:val="clear" w:color="auto" w:fill="auto"/>
          </w:tcPr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D39D9" w:rsidRPr="00DE50F4" w:rsidTr="00CF243E">
        <w:tc>
          <w:tcPr>
            <w:tcW w:w="2126" w:type="dxa"/>
            <w:vMerge/>
            <w:shd w:val="clear" w:color="auto" w:fill="auto"/>
          </w:tcPr>
          <w:p w:rsidR="005D39D9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984" w:type="dxa"/>
            <w:shd w:val="clear" w:color="auto" w:fill="auto"/>
          </w:tcPr>
          <w:p w:rsidR="005D39D9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(6)  ข้อมูลเกี่ยวกับศาสนา  ประเพณี วัฒนธรรม  เช่น  การนับถือศาสนา  ประเพณีและงานประจำปี  ภูมิปัญญาท้องถิ่น  ภาษาถิ่น  สินค้าพื้นเมืองและของที่ระลึก ฯลฯ อื่นๆ</w:t>
            </w:r>
            <w:r>
              <w:rPr>
                <w:rFonts w:ascii="TH SarabunIT๙" w:hAnsi="TH SarabunIT๙" w:cs="TH SarabunIT๙" w:hint="cs"/>
                <w:vanish/>
                <w:sz w:val="28"/>
                <w:szCs w:val="28"/>
                <w:cs/>
              </w:rPr>
              <w:pgNum/>
            </w:r>
          </w:p>
        </w:tc>
        <w:tc>
          <w:tcPr>
            <w:tcW w:w="1080" w:type="dxa"/>
            <w:shd w:val="clear" w:color="auto" w:fill="auto"/>
          </w:tcPr>
          <w:p w:rsidR="005D39D9" w:rsidRDefault="005D39D9" w:rsidP="00CF243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D39D9" w:rsidRDefault="005D39D9" w:rsidP="00CF243E">
            <w:pPr>
              <w:jc w:val="center"/>
            </w:pPr>
            <w:r w:rsidRPr="00CE6C80">
              <w:rPr>
                <w:rFonts w:ascii="TH SarabunIT๙" w:hAnsi="TH SarabunIT๙" w:cs="TH SarabunIT๙" w:hint="cs"/>
                <w:sz w:val="28"/>
                <w:szCs w:val="28"/>
                <w:cs/>
              </w:rPr>
              <w:t>(๒)</w:t>
            </w:r>
          </w:p>
        </w:tc>
        <w:tc>
          <w:tcPr>
            <w:tcW w:w="1023" w:type="dxa"/>
            <w:shd w:val="clear" w:color="auto" w:fill="auto"/>
          </w:tcPr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D39D9" w:rsidRPr="00DE50F4" w:rsidTr="00CF243E">
        <w:tc>
          <w:tcPr>
            <w:tcW w:w="2126" w:type="dxa"/>
            <w:vMerge/>
            <w:shd w:val="clear" w:color="auto" w:fill="auto"/>
          </w:tcPr>
          <w:p w:rsidR="005D39D9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984" w:type="dxa"/>
            <w:shd w:val="clear" w:color="auto" w:fill="auto"/>
          </w:tcPr>
          <w:p w:rsidR="005D39D9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(7) ข้อมูลเกี่ยวกับทรัพยากรธรรมชาติ  เช่น  น้ำ  ป่าไม้  ภูเขา  คุณภาพของทรัพยากรธรรมชาติ  ฯลฯ</w:t>
            </w:r>
          </w:p>
        </w:tc>
        <w:tc>
          <w:tcPr>
            <w:tcW w:w="1080" w:type="dxa"/>
            <w:shd w:val="clear" w:color="auto" w:fill="auto"/>
          </w:tcPr>
          <w:p w:rsidR="005D39D9" w:rsidRDefault="005D39D9" w:rsidP="00CF243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D39D9" w:rsidRDefault="005D39D9" w:rsidP="00CF243E">
            <w:pPr>
              <w:jc w:val="center"/>
            </w:pPr>
            <w:r w:rsidRPr="00CE6C80">
              <w:rPr>
                <w:rFonts w:ascii="TH SarabunIT๙" w:hAnsi="TH SarabunIT๙" w:cs="TH SarabunIT๙" w:hint="cs"/>
                <w:sz w:val="28"/>
                <w:szCs w:val="28"/>
                <w:cs/>
              </w:rPr>
              <w:t>(๒)</w:t>
            </w:r>
          </w:p>
        </w:tc>
        <w:tc>
          <w:tcPr>
            <w:tcW w:w="1023" w:type="dxa"/>
            <w:shd w:val="clear" w:color="auto" w:fill="auto"/>
          </w:tcPr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D39D9" w:rsidRPr="00DE50F4" w:rsidTr="00CF243E">
        <w:tc>
          <w:tcPr>
            <w:tcW w:w="2126" w:type="dxa"/>
            <w:vMerge/>
            <w:shd w:val="clear" w:color="auto" w:fill="auto"/>
          </w:tcPr>
          <w:p w:rsidR="005D39D9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984" w:type="dxa"/>
            <w:shd w:val="clear" w:color="auto" w:fill="auto"/>
          </w:tcPr>
          <w:p w:rsidR="005D39D9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(8) การสำรวจและการจัดเก็บข้อมูลเพื่อการจัดทำแผนพัฒนาท้องถิ่นหรือการใช้ข้อมูล จปฐ.</w:t>
            </w:r>
          </w:p>
        </w:tc>
        <w:tc>
          <w:tcPr>
            <w:tcW w:w="1080" w:type="dxa"/>
            <w:shd w:val="clear" w:color="auto" w:fill="auto"/>
          </w:tcPr>
          <w:p w:rsidR="005D39D9" w:rsidRDefault="005D39D9" w:rsidP="00CF243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D39D9" w:rsidRDefault="005D39D9" w:rsidP="00CF243E">
            <w:pPr>
              <w:jc w:val="center"/>
            </w:pPr>
            <w:r w:rsidRPr="00CE6C80">
              <w:rPr>
                <w:rFonts w:ascii="TH SarabunIT๙" w:hAnsi="TH SarabunIT๙" w:cs="TH SarabunIT๙" w:hint="cs"/>
                <w:sz w:val="28"/>
                <w:szCs w:val="28"/>
                <w:cs/>
              </w:rPr>
              <w:t>(๒)</w:t>
            </w:r>
          </w:p>
        </w:tc>
        <w:tc>
          <w:tcPr>
            <w:tcW w:w="1023" w:type="dxa"/>
            <w:shd w:val="clear" w:color="auto" w:fill="auto"/>
          </w:tcPr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D39D9" w:rsidRPr="00DE50F4" w:rsidTr="00CF243E">
        <w:tc>
          <w:tcPr>
            <w:tcW w:w="2126" w:type="dxa"/>
            <w:vMerge/>
            <w:shd w:val="clear" w:color="auto" w:fill="auto"/>
          </w:tcPr>
          <w:p w:rsidR="005D39D9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984" w:type="dxa"/>
            <w:shd w:val="clear" w:color="auto" w:fill="auto"/>
          </w:tcPr>
          <w:p w:rsidR="005D39D9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(9) การประชุมประชาคมท้องถิ่น  รูปแบบ  วิธีการ  และการดำเนินการประชุมชาประชาคมท้องถิ่น  โดยใช้กระบวนการ </w:t>
            </w:r>
          </w:p>
          <w:p w:rsidR="005D39D9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ร่วมคิด  ร่วมทำ  ร่วมตัดสินใจ  ร่วมตรวจสอบ  ร่วมรับประโยชน์  ร่วมแก้ปัญหา  ปรึกษาหารือแลกเปลี่ยนเรียนรู้  เพื่อแก้ปัญหาสำหรับการพัฒนาท้องถิ่นตามอำนาจหน้าที่ขององค์กรปกครองส่วนท้องถิ่น</w:t>
            </w:r>
          </w:p>
        </w:tc>
        <w:tc>
          <w:tcPr>
            <w:tcW w:w="1080" w:type="dxa"/>
            <w:shd w:val="clear" w:color="auto" w:fill="auto"/>
          </w:tcPr>
          <w:p w:rsidR="005D39D9" w:rsidRDefault="005D39D9" w:rsidP="00CF243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D39D9" w:rsidRDefault="005D39D9" w:rsidP="00CF243E">
            <w:pPr>
              <w:jc w:val="center"/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(3</w:t>
            </w:r>
            <w:r w:rsidRPr="00CE6C80"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1023" w:type="dxa"/>
            <w:shd w:val="clear" w:color="auto" w:fill="auto"/>
          </w:tcPr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D39D9" w:rsidRPr="00DE50F4" w:rsidTr="00CF243E">
        <w:tc>
          <w:tcPr>
            <w:tcW w:w="2126" w:type="dxa"/>
            <w:vMerge w:val="restart"/>
            <w:shd w:val="clear" w:color="auto" w:fill="auto"/>
          </w:tcPr>
          <w:p w:rsidR="005D39D9" w:rsidRPr="000E101C" w:rsidRDefault="005D39D9" w:rsidP="00CF243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0E101C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๒.  การวิเคราะห์สภาวการณ์และศักยภาพ</w:t>
            </w:r>
          </w:p>
          <w:p w:rsidR="005D39D9" w:rsidRPr="007E1FE9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84" w:type="dxa"/>
            <w:shd w:val="clear" w:color="auto" w:fill="auto"/>
          </w:tcPr>
          <w:p w:rsidR="005D39D9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D0D0D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D0D0D"/>
                <w:sz w:val="28"/>
                <w:szCs w:val="28"/>
                <w:cs/>
              </w:rPr>
              <w:t>ควรประกอบด้วยข้อมูล  ดังนี้</w:t>
            </w:r>
          </w:p>
          <w:p w:rsidR="005D39D9" w:rsidRPr="00DE50F4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D0D0D"/>
                <w:sz w:val="28"/>
                <w:szCs w:val="28"/>
                <w:cs/>
              </w:rPr>
              <w:t>(๑)  การวิเคราะห์ที่ครอบคลุมความเชื่อมโยง  ความสอดคล้อง  ยุทธศาสตร์จังหวัด  ยุทธศาสตร์การพัฒนาขององค์กรปกครองส่วนท้องถิ่นในเขตจังหวัด  ยุทธศาสตร์ขององค์กรปกครองส่วนท้องถิ่น  นโยบายของผู้บริหารท้องถิ่น  รวมถึงความเชื่อมโยงแผนยุทธศาสตร์ชาติ  20  ปี  แผนพัฒนาเศรษฐกิจและสังคมแห่งชาติ</w:t>
            </w:r>
          </w:p>
        </w:tc>
        <w:tc>
          <w:tcPr>
            <w:tcW w:w="1080" w:type="dxa"/>
            <w:shd w:val="clear" w:color="auto" w:fill="auto"/>
          </w:tcPr>
          <w:p w:rsidR="005D39D9" w:rsidRPr="0051055A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075C37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20</w:t>
            </w:r>
          </w:p>
          <w:p w:rsidR="005D39D9" w:rsidRDefault="005D39D9" w:rsidP="00CF243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D39D9" w:rsidRPr="00DE50F4" w:rsidRDefault="005D39D9" w:rsidP="00075C3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 w:rsidR="00075C37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1023" w:type="dxa"/>
            <w:shd w:val="clear" w:color="auto" w:fill="auto"/>
          </w:tcPr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D39D9" w:rsidRPr="00DE50F4" w:rsidTr="00CF243E">
        <w:tc>
          <w:tcPr>
            <w:tcW w:w="2126" w:type="dxa"/>
            <w:vMerge/>
            <w:shd w:val="clear" w:color="auto" w:fill="auto"/>
          </w:tcPr>
          <w:p w:rsidR="005D39D9" w:rsidRDefault="005D39D9" w:rsidP="00CF243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984" w:type="dxa"/>
            <w:shd w:val="clear" w:color="auto" w:fill="auto"/>
          </w:tcPr>
          <w:p w:rsidR="005D39D9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D0D0D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D0D0D"/>
                <w:sz w:val="28"/>
                <w:szCs w:val="28"/>
                <w:cs/>
              </w:rPr>
              <w:t xml:space="preserve">(2)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การวิเคราะห์การใช้ผังเมืองรวมหรือผังเมืองเฉพาะและการบังคับใช้  ผลของการบังคับใช้  สภาพการณ์ที่เกิดขึ้นต่อการพัฒนาท้องถิ่น</w:t>
            </w:r>
          </w:p>
          <w:p w:rsidR="00483F0B" w:rsidRDefault="00483F0B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D0D0D"/>
                <w:sz w:val="28"/>
                <w:szCs w:val="28"/>
              </w:rPr>
            </w:pPr>
          </w:p>
          <w:p w:rsidR="00483F0B" w:rsidRDefault="00483F0B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D0D0D"/>
                <w:sz w:val="28"/>
                <w:szCs w:val="28"/>
              </w:rPr>
            </w:pPr>
          </w:p>
          <w:p w:rsidR="00483F0B" w:rsidRDefault="00483F0B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D0D0D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9D9" w:rsidRDefault="005D39D9" w:rsidP="00075C3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 w:rsidR="00075C37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1023" w:type="dxa"/>
            <w:shd w:val="clear" w:color="auto" w:fill="auto"/>
          </w:tcPr>
          <w:p w:rsidR="005D39D9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042021" w:rsidRDefault="00042021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042021" w:rsidRDefault="00042021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042021" w:rsidRPr="00DE50F4" w:rsidRDefault="00042021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D39D9" w:rsidRPr="00DE50F4" w:rsidTr="00CF243E">
        <w:tc>
          <w:tcPr>
            <w:tcW w:w="2126" w:type="dxa"/>
            <w:shd w:val="clear" w:color="auto" w:fill="auto"/>
            <w:vAlign w:val="center"/>
          </w:tcPr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ประเด็นการพิจารณา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5D39D9" w:rsidRPr="00DE50F4" w:rsidRDefault="005D39D9" w:rsidP="00CF24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รายละเอียดหลักเกณฑ์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คะแนนเต็ม</w:t>
            </w:r>
          </w:p>
        </w:tc>
        <w:tc>
          <w:tcPr>
            <w:tcW w:w="1023" w:type="dxa"/>
            <w:shd w:val="clear" w:color="auto" w:fill="auto"/>
          </w:tcPr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คะแนน</w:t>
            </w:r>
          </w:p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ที่ได้</w:t>
            </w:r>
          </w:p>
        </w:tc>
      </w:tr>
      <w:tr w:rsidR="005D39D9" w:rsidRPr="00DE50F4" w:rsidTr="00CF243E">
        <w:tc>
          <w:tcPr>
            <w:tcW w:w="2126" w:type="dxa"/>
            <w:vMerge w:val="restart"/>
            <w:shd w:val="clear" w:color="auto" w:fill="auto"/>
          </w:tcPr>
          <w:p w:rsidR="005D39D9" w:rsidRPr="000E101C" w:rsidRDefault="005D39D9" w:rsidP="00CF243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0E101C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๒. การวิเคราะห์สภาวการณ์และศักยภาพ</w:t>
            </w:r>
          </w:p>
          <w:p w:rsidR="005D39D9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984" w:type="dxa"/>
            <w:shd w:val="clear" w:color="auto" w:fill="auto"/>
          </w:tcPr>
          <w:p w:rsidR="005D39D9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(๓)  การวิเคราะห์ทางสังคม  เช่น  ด้านแรงงาน  การศึกษา  </w:t>
            </w:r>
          </w:p>
          <w:p w:rsidR="005D39D9" w:rsidRPr="00D6572E" w:rsidRDefault="005D39D9" w:rsidP="00CF243E">
            <w:pPr>
              <w:autoSpaceDE w:val="0"/>
              <w:autoSpaceDN w:val="0"/>
              <w:adjustRightInd w:val="0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สาธารณสุข ความยากจน  อาชญากรรม  ปัญหายาเสพติด  เทคโนโลยี  จารีตประเพณี  วัฒนธรรม  ภูมิปัญญาท้องถิ่น เป็นต้น</w:t>
            </w:r>
          </w:p>
        </w:tc>
        <w:tc>
          <w:tcPr>
            <w:tcW w:w="1080" w:type="dxa"/>
            <w:shd w:val="clear" w:color="auto" w:fill="auto"/>
          </w:tcPr>
          <w:p w:rsidR="005D39D9" w:rsidRDefault="005D39D9" w:rsidP="00075C37">
            <w:pPr>
              <w:jc w:val="center"/>
            </w:pPr>
            <w:r w:rsidRPr="004204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 w:rsidR="00075C37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4204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1023" w:type="dxa"/>
            <w:shd w:val="clear" w:color="auto" w:fill="auto"/>
          </w:tcPr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D39D9" w:rsidRPr="00DE50F4" w:rsidTr="00CF243E">
        <w:tc>
          <w:tcPr>
            <w:tcW w:w="2126" w:type="dxa"/>
            <w:vMerge/>
            <w:shd w:val="clear" w:color="auto" w:fill="auto"/>
          </w:tcPr>
          <w:p w:rsidR="005D39D9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984" w:type="dxa"/>
            <w:shd w:val="clear" w:color="auto" w:fill="auto"/>
          </w:tcPr>
          <w:p w:rsidR="005D39D9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(๔)  การวิเคราะห์ทางเศรษฐกิจ  ข้อมูลด้านรายได้ครัวเรือน  </w:t>
            </w:r>
          </w:p>
          <w:p w:rsidR="005D39D9" w:rsidRPr="00DE50F4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การส่งเสริมอาชีพ  กลุ่มอาชีพ  กลุ่มทางสังคม  การพัฒนาอาชีพและกลุ่มต่างๆ สภาพทางเศรษฐกิจและความเป็นอยู่ทั่วไป เป็นต้น</w:t>
            </w:r>
          </w:p>
        </w:tc>
        <w:tc>
          <w:tcPr>
            <w:tcW w:w="1080" w:type="dxa"/>
            <w:shd w:val="clear" w:color="auto" w:fill="auto"/>
          </w:tcPr>
          <w:p w:rsidR="005D39D9" w:rsidRDefault="005D39D9" w:rsidP="00075C37">
            <w:pPr>
              <w:jc w:val="center"/>
            </w:pPr>
            <w:r w:rsidRPr="004204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 w:rsidR="00075C37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4204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1023" w:type="dxa"/>
            <w:shd w:val="clear" w:color="auto" w:fill="auto"/>
          </w:tcPr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D39D9" w:rsidRPr="00DE50F4" w:rsidTr="00CF243E">
        <w:tc>
          <w:tcPr>
            <w:tcW w:w="2126" w:type="dxa"/>
            <w:vMerge/>
            <w:shd w:val="clear" w:color="auto" w:fill="auto"/>
          </w:tcPr>
          <w:p w:rsidR="005D39D9" w:rsidRPr="00C83D95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984" w:type="dxa"/>
            <w:shd w:val="clear" w:color="auto" w:fill="auto"/>
          </w:tcPr>
          <w:p w:rsidR="005D39D9" w:rsidRPr="00DE50F4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(๕)  การวิเคราะห์สิ่งแวดล้อม  พื้นที่เขียว  ธรรมชาติต่างๆทางภูมิศาสตร์  กระบวนการหรือสิ่งที่เกิดขึ้น  การประดิษฐ์ที่มีผลต่อสิ่งแวดล้อมและการพัฒนา</w:t>
            </w:r>
          </w:p>
        </w:tc>
        <w:tc>
          <w:tcPr>
            <w:tcW w:w="1080" w:type="dxa"/>
            <w:shd w:val="clear" w:color="auto" w:fill="auto"/>
          </w:tcPr>
          <w:p w:rsidR="005D39D9" w:rsidRDefault="005D39D9" w:rsidP="00CF243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D39D9" w:rsidRPr="00DE50F4" w:rsidRDefault="005D39D9" w:rsidP="00075C3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 w:rsidR="00075C37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1023" w:type="dxa"/>
            <w:shd w:val="clear" w:color="auto" w:fill="auto"/>
          </w:tcPr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D39D9" w:rsidRPr="00DE50F4" w:rsidTr="00CF243E">
        <w:tc>
          <w:tcPr>
            <w:tcW w:w="2126" w:type="dxa"/>
            <w:vMerge/>
            <w:shd w:val="clear" w:color="auto" w:fill="auto"/>
          </w:tcPr>
          <w:p w:rsidR="005D39D9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984" w:type="dxa"/>
            <w:shd w:val="clear" w:color="auto" w:fill="auto"/>
          </w:tcPr>
          <w:p w:rsidR="005D39D9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(๖)  ผลการวิเคราะห์ศักยภาพเพื่อประเมินสถานภาพการพัฒนาในปัจจุบันและโอกาสการพัฒนาในอนาคตของท้องถิ่น  </w:t>
            </w:r>
          </w:p>
          <w:p w:rsidR="005D39D9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ด้วยเทคนิค 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SWOT  Analysis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ที่อาจส่งผลต่อการดำเนินงาน  ได้แก่ 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S – Strength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(จุดแข็ง)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W – Weakness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(จุดอ่อน)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:rsidR="005D39D9" w:rsidRPr="00DE50F4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O – Opportunity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(โอกาส)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T – Threat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(อุปสรรค)</w:t>
            </w:r>
          </w:p>
        </w:tc>
        <w:tc>
          <w:tcPr>
            <w:tcW w:w="1080" w:type="dxa"/>
            <w:shd w:val="clear" w:color="auto" w:fill="auto"/>
          </w:tcPr>
          <w:p w:rsidR="005D39D9" w:rsidRDefault="005D39D9" w:rsidP="00CF243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D39D9" w:rsidRPr="00DE50F4" w:rsidRDefault="005D39D9" w:rsidP="00075C3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 w:rsidR="00075C37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1023" w:type="dxa"/>
            <w:shd w:val="clear" w:color="auto" w:fill="auto"/>
          </w:tcPr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D39D9" w:rsidRPr="00DE50F4" w:rsidTr="00CF243E">
        <w:tc>
          <w:tcPr>
            <w:tcW w:w="2126" w:type="dxa"/>
            <w:shd w:val="clear" w:color="auto" w:fill="auto"/>
          </w:tcPr>
          <w:p w:rsidR="005D39D9" w:rsidRPr="000E101C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E101C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๓. ยุทธศาสตร์</w:t>
            </w:r>
          </w:p>
          <w:p w:rsidR="005D39D9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๓.๑  ยุทธศาสตร์ขององค์กรปกครองส่วนท้องถิ่น</w:t>
            </w:r>
          </w:p>
        </w:tc>
        <w:tc>
          <w:tcPr>
            <w:tcW w:w="4984" w:type="dxa"/>
            <w:shd w:val="clear" w:color="auto" w:fill="auto"/>
          </w:tcPr>
          <w:p w:rsidR="005D39D9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ควรประกอบด้วยข้อมูล  ดังนี้</w:t>
            </w:r>
          </w:p>
          <w:p w:rsidR="005D39D9" w:rsidRPr="00774E0E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สอดคล้องกับสภาพสังคม  เศรษฐกิจ  สิ่งแวดล้อมของท้องถิ่น  ประเด็นปัญหาการพัฒนาและแนวทางการพัฒนาที่สอดคล้องกับยุทธศาสตร์ขององค์กรปกครองส่วนท้องถิ่น  และเชื่อมโยงหลักประชารัฐ  แผนยุทธศาสตร์ชาติ 20 ปี  แผนพัฒนาเศรษฐกิจและสังคมแห่งชาติ</w:t>
            </w:r>
            <w:r w:rsidR="00774E0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และ</w:t>
            </w:r>
            <w:r w:rsidR="00774E0E">
              <w:rPr>
                <w:rFonts w:ascii="TH SarabunIT๙" w:hAnsi="TH SarabunIT๙" w:cs="TH SarabunIT๙"/>
                <w:sz w:val="28"/>
                <w:szCs w:val="28"/>
              </w:rPr>
              <w:t>Thailand 4.0</w:t>
            </w:r>
          </w:p>
        </w:tc>
        <w:tc>
          <w:tcPr>
            <w:tcW w:w="1080" w:type="dxa"/>
            <w:shd w:val="clear" w:color="auto" w:fill="auto"/>
          </w:tcPr>
          <w:p w:rsidR="005D39D9" w:rsidRPr="000E101C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E101C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๖</w:t>
            </w:r>
            <w:r w:rsidR="00075C37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0</w:t>
            </w:r>
          </w:p>
          <w:p w:rsidR="005D39D9" w:rsidRDefault="005D39D9" w:rsidP="00CF243E">
            <w:pPr>
              <w:jc w:val="center"/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(๑๐)</w:t>
            </w:r>
          </w:p>
        </w:tc>
        <w:tc>
          <w:tcPr>
            <w:tcW w:w="1023" w:type="dxa"/>
            <w:shd w:val="clear" w:color="auto" w:fill="auto"/>
          </w:tcPr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D39D9" w:rsidRPr="00DE50F4" w:rsidTr="00CF243E">
        <w:tc>
          <w:tcPr>
            <w:tcW w:w="2126" w:type="dxa"/>
            <w:shd w:val="clear" w:color="auto" w:fill="auto"/>
          </w:tcPr>
          <w:p w:rsidR="005D39D9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๓.๒  ยุทธศาสตร์ขององค์กรปกครองส่วนท้องถิ่นในเขตจังหวัด</w:t>
            </w:r>
          </w:p>
        </w:tc>
        <w:tc>
          <w:tcPr>
            <w:tcW w:w="4984" w:type="dxa"/>
            <w:shd w:val="clear" w:color="auto" w:fill="auto"/>
          </w:tcPr>
          <w:p w:rsidR="005D39D9" w:rsidRPr="00774E0E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สอดคล้องและเชื่อมโยงกับสภาพสังคม  เศรษฐกิจ  สิ่งแดล้อมของท้องถิ่น  และยุทธศาสตร์จังหวัดและเชื่อมโยงหลักประชารัฐ  แผนยุทธศาสตร์ชาติ 20 ปี  แผนพัฒนาเศรษฐกิจและสังคมแห่งชาติ</w:t>
            </w:r>
            <w:r w:rsidR="00774E0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</w:t>
            </w:r>
            <w:r w:rsidR="00774E0E">
              <w:rPr>
                <w:rFonts w:ascii="TH SarabunIT๙" w:hAnsi="TH SarabunIT๙" w:cs="TH SarabunIT๙"/>
                <w:sz w:val="28"/>
                <w:szCs w:val="28"/>
              </w:rPr>
              <w:t>Thailand 4.0</w:t>
            </w:r>
          </w:p>
        </w:tc>
        <w:tc>
          <w:tcPr>
            <w:tcW w:w="1080" w:type="dxa"/>
            <w:shd w:val="clear" w:color="auto" w:fill="auto"/>
          </w:tcPr>
          <w:p w:rsidR="005D39D9" w:rsidRDefault="005D39D9" w:rsidP="00CF243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D39D9" w:rsidRDefault="005D39D9" w:rsidP="00CF243E">
            <w:pPr>
              <w:jc w:val="center"/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(๑๐</w:t>
            </w:r>
            <w:r w:rsidRPr="00CE6C80"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1023" w:type="dxa"/>
            <w:shd w:val="clear" w:color="auto" w:fill="auto"/>
          </w:tcPr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D39D9" w:rsidRPr="00DE50F4" w:rsidTr="00CF243E">
        <w:tc>
          <w:tcPr>
            <w:tcW w:w="2126" w:type="dxa"/>
            <w:shd w:val="clear" w:color="auto" w:fill="auto"/>
          </w:tcPr>
          <w:p w:rsidR="005D39D9" w:rsidRPr="00C6348E" w:rsidRDefault="005D39D9" w:rsidP="00CF243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6348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๓.๓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ยุทธศาสตร์จังหวัด</w:t>
            </w:r>
          </w:p>
        </w:tc>
        <w:tc>
          <w:tcPr>
            <w:tcW w:w="4984" w:type="dxa"/>
            <w:shd w:val="clear" w:color="auto" w:fill="auto"/>
          </w:tcPr>
          <w:p w:rsidR="005D39D9" w:rsidRPr="00DE50F4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D0D0D"/>
                <w:sz w:val="28"/>
                <w:szCs w:val="28"/>
                <w:cs/>
              </w:rPr>
              <w:t>สอดคล้องกับแผนพัฒนาเศรษฐกิจและสังคมแห่งช</w:t>
            </w:r>
            <w:r w:rsidR="00774E0E">
              <w:rPr>
                <w:rFonts w:ascii="TH SarabunIT๙" w:hAnsi="TH SarabunIT๙" w:cs="TH SarabunIT๙" w:hint="cs"/>
                <w:color w:val="0D0D0D"/>
                <w:sz w:val="28"/>
                <w:szCs w:val="28"/>
                <w:cs/>
              </w:rPr>
              <w:t xml:space="preserve">าติ  แผนการบริหารราชการแผ่นดิน </w:t>
            </w:r>
            <w:r>
              <w:rPr>
                <w:rFonts w:ascii="TH SarabunIT๙" w:hAnsi="TH SarabunIT๙" w:cs="TH SarabunIT๙" w:hint="cs"/>
                <w:color w:val="0D0D0D"/>
                <w:sz w:val="28"/>
                <w:szCs w:val="28"/>
                <w:cs/>
              </w:rPr>
              <w:t>นโยบาย/ยุทธศาสตร์ คศช.และนโยบาย</w:t>
            </w:r>
            <w:r w:rsidRPr="00774E0E">
              <w:rPr>
                <w:rFonts w:ascii="TH SarabunIT๙" w:hAnsi="TH SarabunIT๙" w:cs="TH SarabunIT๙" w:hint="cs"/>
                <w:color w:val="0D0D0D"/>
                <w:sz w:val="24"/>
                <w:szCs w:val="24"/>
                <w:cs/>
              </w:rPr>
              <w:t>รัฐบาล หลัก</w:t>
            </w:r>
            <w:r w:rsidR="00774E0E" w:rsidRPr="00774E0E">
              <w:rPr>
                <w:rFonts w:ascii="TH SarabunIT๙" w:hAnsi="TH SarabunIT๙" w:cs="TH SarabunIT๙" w:hint="cs"/>
                <w:color w:val="0D0D0D"/>
                <w:sz w:val="24"/>
                <w:szCs w:val="24"/>
                <w:cs/>
              </w:rPr>
              <w:t xml:space="preserve">ประชารัฐ แผนยุทธศาสตร์ชาติ  20 </w:t>
            </w:r>
            <w:r w:rsidRPr="00774E0E">
              <w:rPr>
                <w:rFonts w:ascii="TH SarabunIT๙" w:hAnsi="TH SarabunIT๙" w:cs="TH SarabunIT๙" w:hint="cs"/>
                <w:color w:val="0D0D0D"/>
                <w:sz w:val="24"/>
                <w:szCs w:val="24"/>
                <w:cs/>
              </w:rPr>
              <w:t>ปี</w:t>
            </w:r>
            <w:r w:rsidR="00774E0E" w:rsidRPr="00774E0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</w:t>
            </w:r>
            <w:r w:rsidR="00774E0E" w:rsidRPr="00774E0E">
              <w:rPr>
                <w:rFonts w:ascii="TH SarabunIT๙" w:hAnsi="TH SarabunIT๙" w:cs="TH SarabunIT๙"/>
                <w:sz w:val="24"/>
                <w:szCs w:val="24"/>
              </w:rPr>
              <w:t>Thailand</w:t>
            </w:r>
            <w:r w:rsidR="00774E0E" w:rsidRPr="00774E0E">
              <w:rPr>
                <w:rFonts w:ascii="TH SarabunIT๙" w:hAnsi="TH SarabunIT๙" w:cs="TH SarabunIT๙"/>
                <w:sz w:val="22"/>
                <w:szCs w:val="22"/>
              </w:rPr>
              <w:t xml:space="preserve"> 4.0</w:t>
            </w:r>
          </w:p>
        </w:tc>
        <w:tc>
          <w:tcPr>
            <w:tcW w:w="1080" w:type="dxa"/>
            <w:shd w:val="clear" w:color="auto" w:fill="auto"/>
          </w:tcPr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(๑๐)</w:t>
            </w:r>
          </w:p>
        </w:tc>
        <w:tc>
          <w:tcPr>
            <w:tcW w:w="1023" w:type="dxa"/>
            <w:shd w:val="clear" w:color="auto" w:fill="auto"/>
          </w:tcPr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D39D9" w:rsidRPr="00DE50F4" w:rsidTr="00CF243E">
        <w:tc>
          <w:tcPr>
            <w:tcW w:w="2126" w:type="dxa"/>
            <w:shd w:val="clear" w:color="auto" w:fill="auto"/>
          </w:tcPr>
          <w:p w:rsidR="005D39D9" w:rsidRDefault="005D39D9" w:rsidP="00CF243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E101C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3.ยุทธศาสตร์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(ต่อ) </w:t>
            </w:r>
          </w:p>
          <w:p w:rsidR="005D39D9" w:rsidRDefault="005D39D9" w:rsidP="00CF243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3.4 วิสัยทัศน์</w:t>
            </w:r>
          </w:p>
        </w:tc>
        <w:tc>
          <w:tcPr>
            <w:tcW w:w="4984" w:type="dxa"/>
            <w:shd w:val="clear" w:color="auto" w:fill="auto"/>
          </w:tcPr>
          <w:p w:rsidR="005D39D9" w:rsidRPr="00D6572E" w:rsidRDefault="005D39D9" w:rsidP="00CF243E">
            <w:pPr>
              <w:autoSpaceDE w:val="0"/>
              <w:autoSpaceDN w:val="0"/>
              <w:adjustRightInd w:val="0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วิสัยทัศน์  ซึ่งมีลักษณะแสดงสถานภาพที่องค์กรปกครองส่วนท้องถิ่นต้องการจะเป็นหรือบรรลุถึงอนาคตอย่างชัดเจน สอดคล้องกับโอกาสและศักยภาพที่เป็นลักษณะเฉพาะขององค์กรปกครองส่วนท้องถิ่น  และสัมพันธ์กับโครงการพัฒนาท้องถิ่น</w:t>
            </w:r>
          </w:p>
        </w:tc>
        <w:tc>
          <w:tcPr>
            <w:tcW w:w="1080" w:type="dxa"/>
            <w:shd w:val="clear" w:color="auto" w:fill="auto"/>
          </w:tcPr>
          <w:p w:rsidR="005D39D9" w:rsidRDefault="005D39D9" w:rsidP="00CF243E">
            <w:pPr>
              <w:jc w:val="center"/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(5</w:t>
            </w:r>
            <w:r w:rsidRPr="004204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1023" w:type="dxa"/>
            <w:shd w:val="clear" w:color="auto" w:fill="auto"/>
          </w:tcPr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D39D9" w:rsidRPr="00DE50F4" w:rsidTr="00CF243E">
        <w:tc>
          <w:tcPr>
            <w:tcW w:w="2126" w:type="dxa"/>
            <w:shd w:val="clear" w:color="auto" w:fill="auto"/>
          </w:tcPr>
          <w:p w:rsidR="005D39D9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3.5  กลยุทธ์</w:t>
            </w:r>
          </w:p>
        </w:tc>
        <w:tc>
          <w:tcPr>
            <w:tcW w:w="4984" w:type="dxa"/>
            <w:shd w:val="clear" w:color="auto" w:fill="auto"/>
          </w:tcPr>
          <w:p w:rsidR="005D39D9" w:rsidRPr="000E101C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แสดงให้เห็นช่องทาง  วิธีการ  ภารกิจหรือสิ่งที่ต้องทำตามอำนาจหน้าที่ขององค์กรปกครองส่วนท้องถิ่นที่จะนำไปสู่การบรรลุวิสัยทัศน์  หรือแสดงให้เห็นถึงความชัดเจนในสิ่งที่จะดำเนินการให้บรรลุวิสัยทัศน์นั้น</w:t>
            </w:r>
          </w:p>
        </w:tc>
        <w:tc>
          <w:tcPr>
            <w:tcW w:w="1080" w:type="dxa"/>
            <w:shd w:val="clear" w:color="auto" w:fill="auto"/>
          </w:tcPr>
          <w:p w:rsidR="005D39D9" w:rsidRDefault="005D39D9" w:rsidP="00CF243E">
            <w:pPr>
              <w:jc w:val="center"/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(5</w:t>
            </w:r>
            <w:r w:rsidRPr="004204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1023" w:type="dxa"/>
            <w:shd w:val="clear" w:color="auto" w:fill="auto"/>
          </w:tcPr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D39D9" w:rsidRPr="00DE50F4" w:rsidTr="00CF243E">
        <w:tc>
          <w:tcPr>
            <w:tcW w:w="2126" w:type="dxa"/>
            <w:shd w:val="clear" w:color="auto" w:fill="auto"/>
          </w:tcPr>
          <w:p w:rsidR="005D39D9" w:rsidRPr="00C83D95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3.6 เป้าประสงค์ของแต่ละประเด็นกลยุทธ์</w:t>
            </w:r>
          </w:p>
        </w:tc>
        <w:tc>
          <w:tcPr>
            <w:tcW w:w="4984" w:type="dxa"/>
            <w:shd w:val="clear" w:color="auto" w:fill="auto"/>
          </w:tcPr>
          <w:p w:rsidR="005D39D9" w:rsidRPr="00DE50F4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เป้าประสงค์ของแต่ละประเด็นกลยุทธ์มีความสอดคล้องและสนับสนุนต่อกลยุทธ์ที่เกิดขึ้น มุ่งหมายสิ่งหนึ่งสิ่งใดที่ชัดเจน</w:t>
            </w:r>
          </w:p>
        </w:tc>
        <w:tc>
          <w:tcPr>
            <w:tcW w:w="1080" w:type="dxa"/>
            <w:shd w:val="clear" w:color="auto" w:fill="auto"/>
          </w:tcPr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(5</w:t>
            </w:r>
            <w:r w:rsidRPr="004204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1023" w:type="dxa"/>
            <w:shd w:val="clear" w:color="auto" w:fill="auto"/>
          </w:tcPr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D39D9" w:rsidRPr="00DE50F4" w:rsidTr="00CF243E">
        <w:tc>
          <w:tcPr>
            <w:tcW w:w="2126" w:type="dxa"/>
            <w:shd w:val="clear" w:color="auto" w:fill="auto"/>
          </w:tcPr>
          <w:p w:rsidR="005D39D9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3.7 จุดยืนทางยุทธศาสตร์</w:t>
            </w:r>
          </w:p>
          <w:p w:rsidR="005D39D9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positioning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4984" w:type="dxa"/>
            <w:shd w:val="clear" w:color="auto" w:fill="auto"/>
          </w:tcPr>
          <w:p w:rsidR="005D39D9" w:rsidRPr="00DE50F4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ความมุ่งมั่นอันแน่วแน่ในการวางแผนพัฒนาท้องถิ่น  เพื่อให้บรรลุวิสัยทัศน์ขององค์กรปกครองส่วนท้องถิ่น  ซึ่งเกิดจากศักยภาพของพื้นที่จริง  ที่จะนำไปสู่ผลสำเร็จทางยุทธศาสตร์</w:t>
            </w:r>
          </w:p>
        </w:tc>
        <w:tc>
          <w:tcPr>
            <w:tcW w:w="1080" w:type="dxa"/>
            <w:shd w:val="clear" w:color="auto" w:fill="auto"/>
          </w:tcPr>
          <w:p w:rsidR="005D39D9" w:rsidRDefault="005D39D9" w:rsidP="00CF243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(5)</w:t>
            </w:r>
          </w:p>
        </w:tc>
        <w:tc>
          <w:tcPr>
            <w:tcW w:w="1023" w:type="dxa"/>
            <w:shd w:val="clear" w:color="auto" w:fill="auto"/>
          </w:tcPr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075C37" w:rsidRPr="00DE50F4" w:rsidTr="00CF243E">
        <w:tc>
          <w:tcPr>
            <w:tcW w:w="2126" w:type="dxa"/>
            <w:shd w:val="clear" w:color="auto" w:fill="auto"/>
          </w:tcPr>
          <w:p w:rsidR="00075C37" w:rsidRDefault="00075C37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75C37" w:rsidRPr="00075C37" w:rsidRDefault="00075C37" w:rsidP="00075C3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075C3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ประเด็นการพิจารณา</w:t>
            </w:r>
          </w:p>
        </w:tc>
        <w:tc>
          <w:tcPr>
            <w:tcW w:w="4984" w:type="dxa"/>
            <w:shd w:val="clear" w:color="auto" w:fill="auto"/>
          </w:tcPr>
          <w:p w:rsidR="00075C37" w:rsidRDefault="00075C37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75C37" w:rsidRDefault="00075C37" w:rsidP="00075C3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รายละเอียดหลักเกณฑ์</w:t>
            </w:r>
          </w:p>
        </w:tc>
        <w:tc>
          <w:tcPr>
            <w:tcW w:w="1080" w:type="dxa"/>
            <w:shd w:val="clear" w:color="auto" w:fill="auto"/>
          </w:tcPr>
          <w:p w:rsidR="00075C37" w:rsidRDefault="00075C37" w:rsidP="00CF243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75C37" w:rsidRDefault="00075C37" w:rsidP="00CF243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คะแนนเต็ม</w:t>
            </w:r>
          </w:p>
        </w:tc>
        <w:tc>
          <w:tcPr>
            <w:tcW w:w="1023" w:type="dxa"/>
            <w:shd w:val="clear" w:color="auto" w:fill="auto"/>
          </w:tcPr>
          <w:p w:rsidR="00075C37" w:rsidRDefault="00075C37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075C37" w:rsidRPr="00DE50F4" w:rsidRDefault="00075C37" w:rsidP="00075C3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คะแนน</w:t>
            </w:r>
          </w:p>
          <w:p w:rsidR="00075C37" w:rsidRPr="00DE50F4" w:rsidRDefault="00075C37" w:rsidP="00075C3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ที่ได้</w:t>
            </w:r>
          </w:p>
        </w:tc>
      </w:tr>
      <w:tr w:rsidR="005D39D9" w:rsidRPr="00DE50F4" w:rsidTr="00CF243E">
        <w:tc>
          <w:tcPr>
            <w:tcW w:w="2126" w:type="dxa"/>
            <w:shd w:val="clear" w:color="auto" w:fill="auto"/>
          </w:tcPr>
          <w:p w:rsidR="005D39D9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3.8  แผนงาน</w:t>
            </w:r>
          </w:p>
        </w:tc>
        <w:tc>
          <w:tcPr>
            <w:tcW w:w="4984" w:type="dxa"/>
            <w:shd w:val="clear" w:color="auto" w:fill="auto"/>
          </w:tcPr>
          <w:p w:rsidR="005D39D9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แผนงานหรือจุดมุ่งหมายเพื่อการพัฒนาในอนาคต  กำหนดจุดมุ่งหมายในเรื่องใดเรื่องหนึ่งหรือแผนงานที่เกิดจากเป้าประสงค์  ตัวชี้วัด  ค่าเป้าหมาย  กลยุทธ์  จุดยืนทางยุทธศาสตร์และยุทธศาสตร์ขององค์กรปกครองส่วนท้องถิ่นที่มีความชัดเจน  นำไปสู่การจัดทำโครงการพัฒนาท้องถิ่นในแผนพัฒนาท้องถิ่นสี่ปี  โดยระบุแผนงานและความเชื่อมโยงดังกล่าว</w:t>
            </w:r>
          </w:p>
        </w:tc>
        <w:tc>
          <w:tcPr>
            <w:tcW w:w="1080" w:type="dxa"/>
            <w:shd w:val="clear" w:color="auto" w:fill="auto"/>
          </w:tcPr>
          <w:p w:rsidR="005D39D9" w:rsidRDefault="005D39D9" w:rsidP="00CF243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D39D9" w:rsidRDefault="005D39D9" w:rsidP="00CF243E">
            <w:pPr>
              <w:jc w:val="center"/>
            </w:pPr>
            <w:r w:rsidRPr="005708A0">
              <w:rPr>
                <w:rFonts w:ascii="TH SarabunIT๙" w:hAnsi="TH SarabunIT๙" w:cs="TH SarabunIT๙" w:hint="cs"/>
                <w:sz w:val="28"/>
                <w:szCs w:val="28"/>
                <w:cs/>
              </w:rPr>
              <w:t>(5)</w:t>
            </w:r>
          </w:p>
        </w:tc>
        <w:tc>
          <w:tcPr>
            <w:tcW w:w="1023" w:type="dxa"/>
            <w:shd w:val="clear" w:color="auto" w:fill="auto"/>
          </w:tcPr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D39D9" w:rsidRPr="00DE50F4" w:rsidTr="00CF243E">
        <w:tc>
          <w:tcPr>
            <w:tcW w:w="2126" w:type="dxa"/>
            <w:shd w:val="clear" w:color="auto" w:fill="auto"/>
          </w:tcPr>
          <w:p w:rsidR="005D39D9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3.9 ความเชื่อมโยงของยุทธศาสตร์ในภาพรวม</w:t>
            </w:r>
          </w:p>
        </w:tc>
        <w:tc>
          <w:tcPr>
            <w:tcW w:w="4984" w:type="dxa"/>
            <w:shd w:val="clear" w:color="auto" w:fill="auto"/>
          </w:tcPr>
          <w:p w:rsidR="005D39D9" w:rsidRDefault="005D39D9" w:rsidP="00CF243E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ความเชื่อมโยงองค์รวมที่นำไปสู่การพัฒนาท้องถิ่นที่เกิดผลผลิต/โครงการจากแผนยุทธศาสตร์ชาติ  20 ปี แผนพัฒนาเศรษฐกิจและสังคมแห่งชาติ  ฉบับที่  12  แผนพัฒนาภาค/แผนพัฒนากลุ่มจังหวัด/แผนพัฒนาจังหวัด ยุทธศาสตร์การพัฒนาขององค์กรปกครองส่วนท้องถิ่นในเขตจังหวัดและยุทธศาสตร์ขององค์กรปกครองส่วนท้องถิ่น</w:t>
            </w:r>
          </w:p>
        </w:tc>
        <w:tc>
          <w:tcPr>
            <w:tcW w:w="1080" w:type="dxa"/>
            <w:shd w:val="clear" w:color="auto" w:fill="auto"/>
          </w:tcPr>
          <w:p w:rsidR="005D39D9" w:rsidRDefault="005D39D9" w:rsidP="00CF243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D39D9" w:rsidRDefault="005D39D9" w:rsidP="00CF243E">
            <w:pPr>
              <w:jc w:val="center"/>
            </w:pPr>
            <w:r w:rsidRPr="005708A0">
              <w:rPr>
                <w:rFonts w:ascii="TH SarabunIT๙" w:hAnsi="TH SarabunIT๙" w:cs="TH SarabunIT๙" w:hint="cs"/>
                <w:sz w:val="28"/>
                <w:szCs w:val="28"/>
                <w:cs/>
              </w:rPr>
              <w:t>(5)</w:t>
            </w:r>
          </w:p>
        </w:tc>
        <w:tc>
          <w:tcPr>
            <w:tcW w:w="1023" w:type="dxa"/>
            <w:shd w:val="clear" w:color="auto" w:fill="auto"/>
          </w:tcPr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D39D9" w:rsidRPr="00DE50F4" w:rsidTr="00CF243E">
        <w:tc>
          <w:tcPr>
            <w:tcW w:w="7110" w:type="dxa"/>
            <w:gridSpan w:val="2"/>
            <w:shd w:val="clear" w:color="auto" w:fill="auto"/>
          </w:tcPr>
          <w:p w:rsidR="005D39D9" w:rsidRPr="00DE50F4" w:rsidRDefault="005D39D9" w:rsidP="00CF24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รวมคะแนน</w:t>
            </w:r>
          </w:p>
        </w:tc>
        <w:tc>
          <w:tcPr>
            <w:tcW w:w="1080" w:type="dxa"/>
            <w:shd w:val="clear" w:color="auto" w:fill="auto"/>
          </w:tcPr>
          <w:p w:rsidR="005D39D9" w:rsidRPr="00A11104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11104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100</w:t>
            </w:r>
          </w:p>
        </w:tc>
        <w:tc>
          <w:tcPr>
            <w:tcW w:w="1023" w:type="dxa"/>
            <w:shd w:val="clear" w:color="auto" w:fill="auto"/>
          </w:tcPr>
          <w:p w:rsidR="005D39D9" w:rsidRPr="00DE50F4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</w:tbl>
    <w:p w:rsidR="00042021" w:rsidRDefault="00042021" w:rsidP="005D39D9">
      <w:pPr>
        <w:rPr>
          <w:rFonts w:ascii="TH SarabunIT๙" w:hAnsi="TH SarabunIT๙" w:cs="TH SarabunIT๙"/>
          <w:b/>
          <w:bCs/>
        </w:rPr>
      </w:pPr>
    </w:p>
    <w:p w:rsidR="005D39D9" w:rsidRPr="00822E9F" w:rsidRDefault="00774E0E" w:rsidP="005D39D9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>4.</w:t>
      </w:r>
      <w:r w:rsidR="005D39D9" w:rsidRPr="00822E9F">
        <w:rPr>
          <w:rFonts w:ascii="TH SarabunIT๙" w:hAnsi="TH SarabunIT๙" w:cs="TH SarabunIT๙"/>
          <w:b/>
          <w:bCs/>
          <w:cs/>
        </w:rPr>
        <w:t>๒ การติดตามและประเมินผลโครงการ</w:t>
      </w:r>
    </w:p>
    <w:p w:rsidR="005D39D9" w:rsidRDefault="005D39D9" w:rsidP="005D39D9">
      <w:pPr>
        <w:jc w:val="center"/>
        <w:rPr>
          <w:rFonts w:ascii="TH SarabunIT๙" w:hAnsi="TH SarabunIT๙" w:cs="TH SarabunIT๙"/>
          <w:b/>
          <w:bCs/>
          <w:u w:val="single"/>
        </w:rPr>
      </w:pPr>
      <w:r w:rsidRPr="00172834">
        <w:rPr>
          <w:rFonts w:ascii="TH SarabunIT๙" w:hAnsi="TH SarabunIT๙" w:cs="TH SarabunIT๙" w:hint="cs"/>
          <w:b/>
          <w:bCs/>
          <w:u w:val="single"/>
          <w:cs/>
        </w:rPr>
        <w:t>แนวทางการพิจารณาการติดตามและประเมินผล</w:t>
      </w:r>
      <w:r>
        <w:rPr>
          <w:rFonts w:ascii="TH SarabunIT๙" w:hAnsi="TH SarabunIT๙" w:cs="TH SarabunIT๙" w:hint="cs"/>
          <w:b/>
          <w:bCs/>
          <w:u w:val="single"/>
          <w:cs/>
        </w:rPr>
        <w:t>โครงการ</w:t>
      </w:r>
      <w:r w:rsidRPr="00172834">
        <w:rPr>
          <w:rFonts w:ascii="TH SarabunIT๙" w:hAnsi="TH SarabunIT๙" w:cs="TH SarabunIT๙" w:hint="cs"/>
          <w:b/>
          <w:bCs/>
          <w:u w:val="single"/>
          <w:cs/>
        </w:rPr>
        <w:t>เพื่อความสอดคล้องแผนพัฒนาท้องถิ่น</w:t>
      </w:r>
    </w:p>
    <w:tbl>
      <w:tblPr>
        <w:tblpPr w:leftFromText="180" w:rightFromText="180" w:vertAnchor="text" w:horzAnchor="margin" w:tblpX="198" w:tblpY="267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8"/>
        <w:gridCol w:w="1332"/>
      </w:tblGrid>
      <w:tr w:rsidR="005D39D9" w:rsidRPr="000701C7" w:rsidTr="00CF243E">
        <w:trPr>
          <w:trHeight w:val="432"/>
        </w:trPr>
        <w:tc>
          <w:tcPr>
            <w:tcW w:w="7848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01C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ประเด็นการพิจารณา</w:t>
            </w:r>
            <w:r w:rsidRPr="000701C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701C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</w:tr>
      <w:tr w:rsidR="005D39D9" w:rsidRPr="000701C7" w:rsidTr="00CF243E">
        <w:trPr>
          <w:trHeight w:val="432"/>
        </w:trPr>
        <w:tc>
          <w:tcPr>
            <w:tcW w:w="7848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01C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0701C7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0701C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การสรุปสถานการณ์การพัฒนา</w:t>
            </w:r>
            <w:r w:rsidRPr="000701C7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</w:p>
        </w:tc>
        <w:tc>
          <w:tcPr>
            <w:tcW w:w="1332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01C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๑๐</w:t>
            </w:r>
          </w:p>
        </w:tc>
      </w:tr>
      <w:tr w:rsidR="005D39D9" w:rsidRPr="000701C7" w:rsidTr="00CF243E">
        <w:trPr>
          <w:trHeight w:val="432"/>
        </w:trPr>
        <w:tc>
          <w:tcPr>
            <w:tcW w:w="7848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01C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  <w:r w:rsidRPr="000701C7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การประเมินผลการน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ำ</w:t>
            </w:r>
            <w:r w:rsidRPr="000701C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แผนพัฒนา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ท้องถิ่นสี่ปีไปปฏิบัติในเชิงปริมาณ</w:t>
            </w:r>
            <w:r w:rsidRPr="000701C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01C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๑๐</w:t>
            </w:r>
          </w:p>
        </w:tc>
      </w:tr>
      <w:tr w:rsidR="005D39D9" w:rsidRPr="000701C7" w:rsidTr="00CF243E">
        <w:trPr>
          <w:trHeight w:val="432"/>
        </w:trPr>
        <w:tc>
          <w:tcPr>
            <w:tcW w:w="7848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01C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  <w:r w:rsidRPr="000701C7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0701C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การประเมินผลการนาแผนพัฒนา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ท้องถิ่นสี่ปีไปปฏิบัติในเชิง</w:t>
            </w:r>
            <w:r w:rsidRPr="000701C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คุณภาพ</w:t>
            </w:r>
            <w:r w:rsidRPr="000701C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01C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๑๐</w:t>
            </w:r>
          </w:p>
        </w:tc>
      </w:tr>
      <w:tr w:rsidR="005D39D9" w:rsidRPr="000701C7" w:rsidTr="00CF243E">
        <w:trPr>
          <w:trHeight w:val="432"/>
        </w:trPr>
        <w:tc>
          <w:tcPr>
            <w:tcW w:w="7848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01C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</w:t>
            </w:r>
            <w:r w:rsidRPr="000701C7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แผนงาน</w:t>
            </w:r>
            <w:r w:rsidRPr="000701C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และยุทธศาสตร์การพัฒนา</w:t>
            </w:r>
            <w:r w:rsidRPr="000701C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01C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๑๐</w:t>
            </w:r>
          </w:p>
        </w:tc>
      </w:tr>
      <w:tr w:rsidR="005D39D9" w:rsidRPr="000701C7" w:rsidTr="00CF243E">
        <w:trPr>
          <w:trHeight w:val="432"/>
        </w:trPr>
        <w:tc>
          <w:tcPr>
            <w:tcW w:w="7848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01C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  <w:r w:rsidRPr="000701C7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0701C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โครงการพัฒนาประกอบด้วย</w:t>
            </w:r>
            <w:r w:rsidRPr="000701C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01C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๖๐</w:t>
            </w:r>
          </w:p>
        </w:tc>
      </w:tr>
      <w:tr w:rsidR="005D39D9" w:rsidRPr="000701C7" w:rsidTr="00CF243E">
        <w:trPr>
          <w:trHeight w:val="432"/>
        </w:trPr>
        <w:tc>
          <w:tcPr>
            <w:tcW w:w="7848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0701C7">
              <w:rPr>
                <w:rFonts w:ascii="TH SarabunIT๙" w:hAnsi="TH SarabunIT๙" w:cs="TH SarabunIT๙"/>
                <w:sz w:val="28"/>
                <w:cs/>
              </w:rPr>
              <w:t xml:space="preserve">   ๕.๑</w:t>
            </w:r>
            <w:r w:rsidRPr="000701C7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701C7">
              <w:rPr>
                <w:rFonts w:ascii="TH SarabunIT๙" w:hAnsi="TH SarabunIT๙" w:cs="TH SarabunIT๙"/>
                <w:sz w:val="28"/>
                <w:cs/>
              </w:rPr>
              <w:t>ความชัดเจนของชื่อโครงการ</w:t>
            </w:r>
            <w:r w:rsidRPr="000701C7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</w:tr>
      <w:tr w:rsidR="005D39D9" w:rsidRPr="000701C7" w:rsidTr="00CF243E">
        <w:trPr>
          <w:trHeight w:val="432"/>
        </w:trPr>
        <w:tc>
          <w:tcPr>
            <w:tcW w:w="7848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0701C7">
              <w:rPr>
                <w:rFonts w:ascii="TH SarabunIT๙" w:hAnsi="TH SarabunIT๙" w:cs="TH SarabunIT๙"/>
                <w:sz w:val="28"/>
                <w:cs/>
              </w:rPr>
              <w:t xml:space="preserve">   ๕.๒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701C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701C7">
              <w:rPr>
                <w:rFonts w:ascii="TH SarabunIT๙" w:hAnsi="TH SarabunIT๙" w:cs="TH SarabunIT๙"/>
                <w:sz w:val="28"/>
                <w:cs/>
              </w:rPr>
              <w:t xml:space="preserve">กำหนดวัตถุประสงค์สอดคล้องกับโครงการ </w:t>
            </w:r>
          </w:p>
        </w:tc>
        <w:tc>
          <w:tcPr>
            <w:tcW w:w="1332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</w:tr>
      <w:tr w:rsidR="005D39D9" w:rsidRPr="000701C7" w:rsidTr="00CF243E">
        <w:trPr>
          <w:trHeight w:val="432"/>
        </w:trPr>
        <w:tc>
          <w:tcPr>
            <w:tcW w:w="7848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0701C7">
              <w:rPr>
                <w:rFonts w:ascii="TH SarabunIT๙" w:hAnsi="TH SarabunIT๙" w:cs="TH SarabunIT๙"/>
                <w:sz w:val="28"/>
                <w:cs/>
              </w:rPr>
              <w:t xml:space="preserve">   ๕.๓</w:t>
            </w:r>
            <w:r w:rsidRPr="000701C7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701C7">
              <w:rPr>
                <w:rFonts w:ascii="TH SarabunIT๙" w:hAnsi="TH SarabunIT๙" w:cs="TH SarabunIT๙"/>
                <w:sz w:val="28"/>
                <w:cs/>
              </w:rPr>
              <w:t xml:space="preserve">เป้าหมาย </w:t>
            </w:r>
            <w:r w:rsidRPr="000701C7">
              <w:rPr>
                <w:rFonts w:ascii="TH SarabunIT๙" w:hAnsi="TH SarabunIT๙" w:cs="TH SarabunIT๙"/>
                <w:sz w:val="28"/>
              </w:rPr>
              <w:t>(</w:t>
            </w:r>
            <w:r w:rsidRPr="000701C7">
              <w:rPr>
                <w:rFonts w:ascii="TH SarabunIT๙" w:hAnsi="TH SarabunIT๙" w:cs="TH SarabunIT๙"/>
                <w:sz w:val="28"/>
                <w:cs/>
              </w:rPr>
              <w:t>ผลผลิตของโครงการ</w:t>
            </w:r>
            <w:r w:rsidRPr="000701C7">
              <w:rPr>
                <w:rFonts w:ascii="TH SarabunIT๙" w:hAnsi="TH SarabunIT๙" w:cs="TH SarabunIT๙"/>
                <w:sz w:val="28"/>
              </w:rPr>
              <w:t xml:space="preserve">) </w:t>
            </w:r>
            <w:r w:rsidRPr="000701C7">
              <w:rPr>
                <w:rFonts w:ascii="TH SarabunIT๙" w:hAnsi="TH SarabunIT๙" w:cs="TH SarabunIT๙"/>
                <w:sz w:val="28"/>
                <w:cs/>
              </w:rPr>
              <w:t>มีความชัดเจนนาไปสู่การตั้งงบประมาณได้ถูกต้อง</w:t>
            </w:r>
          </w:p>
        </w:tc>
        <w:tc>
          <w:tcPr>
            <w:tcW w:w="1332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</w:tr>
      <w:tr w:rsidR="005D39D9" w:rsidRPr="000701C7" w:rsidTr="00CF243E">
        <w:trPr>
          <w:trHeight w:val="432"/>
        </w:trPr>
        <w:tc>
          <w:tcPr>
            <w:tcW w:w="7848" w:type="dxa"/>
            <w:shd w:val="clear" w:color="auto" w:fill="auto"/>
          </w:tcPr>
          <w:p w:rsidR="005D39D9" w:rsidRPr="00B80D58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  <w:r w:rsidRPr="000701C7">
              <w:rPr>
                <w:rFonts w:ascii="TH SarabunIT๙" w:hAnsi="TH SarabunIT๙" w:cs="TH SarabunIT๙"/>
                <w:sz w:val="28"/>
                <w:cs/>
              </w:rPr>
              <w:t xml:space="preserve">   ๕.๔</w:t>
            </w:r>
            <w:r w:rsidRPr="000701C7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โครงการมีความสอดคล้องกับแผนยุทธศาสตร์ชาติ </w:t>
            </w:r>
            <w:r>
              <w:rPr>
                <w:rFonts w:ascii="TH SarabunIT๙" w:hAnsi="TH SarabunIT๙" w:cs="TH SarabunIT๙"/>
                <w:sz w:val="28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ปี</w:t>
            </w:r>
          </w:p>
        </w:tc>
        <w:tc>
          <w:tcPr>
            <w:tcW w:w="1332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</w:tr>
      <w:tr w:rsidR="005D39D9" w:rsidRPr="000701C7" w:rsidTr="00CF243E">
        <w:trPr>
          <w:trHeight w:val="432"/>
        </w:trPr>
        <w:tc>
          <w:tcPr>
            <w:tcW w:w="7848" w:type="dxa"/>
            <w:shd w:val="clear" w:color="auto" w:fill="auto"/>
          </w:tcPr>
          <w:p w:rsidR="005D39D9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0701C7">
              <w:rPr>
                <w:rFonts w:ascii="TH SarabunIT๙" w:hAnsi="TH SarabunIT๙" w:cs="TH SarabunIT๙"/>
                <w:sz w:val="28"/>
                <w:cs/>
              </w:rPr>
              <w:t xml:space="preserve">   ๕.๕ 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701C7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  <w:r w:rsidRPr="000701C7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0701C7">
              <w:rPr>
                <w:rFonts w:ascii="TH SarabunIT๙" w:hAnsi="TH SarabunIT๙" w:cs="TH SarabunIT๙"/>
                <w:sz w:val="28"/>
                <w:cs/>
              </w:rPr>
              <w:t>ผลผลิตของโครงการ</w:t>
            </w:r>
            <w:r w:rsidRPr="000701C7">
              <w:rPr>
                <w:rFonts w:ascii="TH SarabunIT๙" w:hAnsi="TH SarabunIT๙" w:cs="TH SarabunIT๙"/>
                <w:sz w:val="28"/>
              </w:rPr>
              <w:t xml:space="preserve">) </w:t>
            </w:r>
            <w:r w:rsidRPr="000701C7">
              <w:rPr>
                <w:rFonts w:ascii="TH SarabunIT๙" w:hAnsi="TH SarabunIT๙" w:cs="TH SarabunIT๙"/>
                <w:sz w:val="28"/>
                <w:cs/>
              </w:rPr>
              <w:t>มีความสอดคล้อง</w:t>
            </w:r>
            <w:r w:rsidRPr="000701C7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กับแผนพัฒนาเศรษฐกิจและ</w:t>
            </w:r>
          </w:p>
          <w:p w:rsidR="005D39D9" w:rsidRPr="000701C7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สังคมแห่งชาติ</w:t>
            </w:r>
            <w:r w:rsidRPr="000701C7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</w:tr>
      <w:tr w:rsidR="005D39D9" w:rsidRPr="000701C7" w:rsidTr="00CF243E">
        <w:trPr>
          <w:trHeight w:val="432"/>
        </w:trPr>
        <w:tc>
          <w:tcPr>
            <w:tcW w:w="7848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  <w:r w:rsidRPr="000701C7">
              <w:rPr>
                <w:rFonts w:ascii="TH SarabunIT๙" w:hAnsi="TH SarabunIT๙" w:cs="TH SarabunIT๙"/>
                <w:sz w:val="28"/>
                <w:cs/>
              </w:rPr>
              <w:t xml:space="preserve">   ๕.๖</w:t>
            </w:r>
            <w:r w:rsidRPr="000701C7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โครงการมีความสอดคล้องกับ </w:t>
            </w:r>
            <w:r>
              <w:rPr>
                <w:rFonts w:ascii="TH SarabunIT๙" w:hAnsi="TH SarabunIT๙" w:cs="TH SarabunIT๙"/>
                <w:sz w:val="28"/>
              </w:rPr>
              <w:t xml:space="preserve">Thailand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>
              <w:rPr>
                <w:rFonts w:ascii="TH SarabunIT๙" w:hAnsi="TH SarabunIT๙" w:cs="TH SarabunIT๙"/>
                <w:sz w:val="28"/>
              </w:rPr>
              <w:t>0</w:t>
            </w:r>
            <w:r w:rsidRPr="000701C7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</w:tr>
      <w:tr w:rsidR="005D39D9" w:rsidRPr="000701C7" w:rsidTr="00CF243E">
        <w:trPr>
          <w:trHeight w:val="432"/>
        </w:trPr>
        <w:tc>
          <w:tcPr>
            <w:tcW w:w="7848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  <w:r w:rsidRPr="000701C7">
              <w:rPr>
                <w:rFonts w:ascii="TH SarabunIT๙" w:hAnsi="TH SarabunIT๙" w:cs="TH SarabunIT๙"/>
                <w:sz w:val="28"/>
                <w:cs/>
              </w:rPr>
              <w:t xml:space="preserve">   ๕.๗</w:t>
            </w:r>
            <w:r w:rsidRPr="000701C7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โครงการสอดคล้องกับยุทธศาสตร์จังหวัด</w:t>
            </w:r>
            <w:r w:rsidRPr="000701C7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</w:tr>
      <w:tr w:rsidR="005D39D9" w:rsidRPr="000701C7" w:rsidTr="00CF243E">
        <w:trPr>
          <w:trHeight w:val="432"/>
        </w:trPr>
        <w:tc>
          <w:tcPr>
            <w:tcW w:w="7848" w:type="dxa"/>
            <w:shd w:val="clear" w:color="auto" w:fill="auto"/>
          </w:tcPr>
          <w:p w:rsidR="005D39D9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0701C7">
              <w:rPr>
                <w:rFonts w:ascii="TH SarabunIT๙" w:hAnsi="TH SarabunIT๙" w:cs="TH SarabunIT๙"/>
                <w:sz w:val="28"/>
                <w:cs/>
              </w:rPr>
              <w:t xml:space="preserve">   ๕.๘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โครงการแก้ไขปัญหาความยากจนหรือการเสริมสร้างให้ประเทศชาติมั่นคง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มั่งคั่ง</w:t>
            </w:r>
          </w:p>
          <w:p w:rsidR="005D39D9" w:rsidRPr="000701C7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ยั่งยืนภายใต้หลักประชารัฐ </w:t>
            </w:r>
            <w:r w:rsidRPr="000701C7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</w:tr>
      <w:tr w:rsidR="005D39D9" w:rsidRPr="000701C7" w:rsidTr="00CF243E">
        <w:trPr>
          <w:trHeight w:val="432"/>
        </w:trPr>
        <w:tc>
          <w:tcPr>
            <w:tcW w:w="7848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0701C7">
              <w:rPr>
                <w:rFonts w:ascii="TH SarabunIT๙" w:hAnsi="TH SarabunIT๙" w:cs="TH SarabunIT๙"/>
                <w:sz w:val="28"/>
                <w:cs/>
              </w:rPr>
              <w:t xml:space="preserve">   ๕.๘</w:t>
            </w:r>
            <w:r w:rsidRPr="000701C7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 มีความสอดคล้องกับเป้าหมาย (ผลผลิตของโครงการ)</w:t>
            </w:r>
            <w:r w:rsidRPr="000701C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</w:tr>
      <w:tr w:rsidR="005D39D9" w:rsidRPr="000701C7" w:rsidTr="00CF243E">
        <w:trPr>
          <w:trHeight w:val="432"/>
        </w:trPr>
        <w:tc>
          <w:tcPr>
            <w:tcW w:w="7848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0701C7">
              <w:rPr>
                <w:rFonts w:ascii="TH SarabunIT๙" w:hAnsi="TH SarabunIT๙" w:cs="TH SarabunIT๙"/>
                <w:sz w:val="28"/>
                <w:cs/>
              </w:rPr>
              <w:t xml:space="preserve">   ๕.๑๐</w:t>
            </w:r>
            <w:r w:rsidRPr="000701C7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มีการประมาณการราคาถูกต้องตามหลักวิธีการงบประมาณ</w:t>
            </w:r>
          </w:p>
        </w:tc>
        <w:tc>
          <w:tcPr>
            <w:tcW w:w="1332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</w:tr>
      <w:tr w:rsidR="00075C37" w:rsidRPr="000701C7" w:rsidTr="00CF243E">
        <w:trPr>
          <w:trHeight w:val="432"/>
        </w:trPr>
        <w:tc>
          <w:tcPr>
            <w:tcW w:w="7848" w:type="dxa"/>
            <w:shd w:val="clear" w:color="auto" w:fill="auto"/>
          </w:tcPr>
          <w:p w:rsidR="00075C37" w:rsidRPr="000701C7" w:rsidRDefault="00075C37" w:rsidP="00075C3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701C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ประเด็นการพิจารณา</w:t>
            </w:r>
          </w:p>
        </w:tc>
        <w:tc>
          <w:tcPr>
            <w:tcW w:w="1332" w:type="dxa"/>
            <w:shd w:val="clear" w:color="auto" w:fill="auto"/>
          </w:tcPr>
          <w:p w:rsidR="00075C37" w:rsidRDefault="00075C37" w:rsidP="00CF24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701C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</w:tr>
      <w:tr w:rsidR="005D39D9" w:rsidRPr="000701C7" w:rsidTr="00CF243E">
        <w:trPr>
          <w:trHeight w:val="432"/>
        </w:trPr>
        <w:tc>
          <w:tcPr>
            <w:tcW w:w="7848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0701C7">
              <w:rPr>
                <w:rFonts w:ascii="TH SarabunIT๙" w:hAnsi="TH SarabunIT๙" w:cs="TH SarabunIT๙"/>
                <w:sz w:val="28"/>
                <w:cs/>
              </w:rPr>
              <w:t xml:space="preserve">   ๕.๑๑</w:t>
            </w:r>
            <w:r w:rsidRPr="000701C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701C7">
              <w:rPr>
                <w:rFonts w:ascii="TH SarabunIT๙" w:hAnsi="TH SarabunIT๙" w:cs="TH SarabunIT๙"/>
                <w:sz w:val="28"/>
                <w:cs/>
              </w:rPr>
              <w:t>มีการกำหนดตัวชี้วัด</w:t>
            </w:r>
            <w:r w:rsidRPr="000701C7">
              <w:rPr>
                <w:rFonts w:ascii="TH SarabunIT๙" w:hAnsi="TH SarabunIT๙" w:cs="TH SarabunIT๙"/>
                <w:sz w:val="28"/>
              </w:rPr>
              <w:t xml:space="preserve"> (KPI) </w:t>
            </w:r>
            <w:r w:rsidRPr="000701C7">
              <w:rPr>
                <w:rFonts w:ascii="TH SarabunIT๙" w:hAnsi="TH SarabunIT๙" w:cs="TH SarabunIT๙"/>
                <w:sz w:val="28"/>
                <w:cs/>
              </w:rPr>
              <w:t>และสอดคล้องกับวัตถุประสงค์และผลที่คาดว่าจะได้รับ</w:t>
            </w:r>
          </w:p>
        </w:tc>
        <w:tc>
          <w:tcPr>
            <w:tcW w:w="1332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</w:tr>
      <w:tr w:rsidR="005D39D9" w:rsidRPr="000701C7" w:rsidTr="00CF243E">
        <w:trPr>
          <w:trHeight w:val="432"/>
        </w:trPr>
        <w:tc>
          <w:tcPr>
            <w:tcW w:w="7848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0701C7">
              <w:rPr>
                <w:rFonts w:ascii="TH SarabunIT๙" w:hAnsi="TH SarabunIT๙" w:cs="TH SarabunIT๙"/>
                <w:sz w:val="28"/>
                <w:cs/>
              </w:rPr>
              <w:t xml:space="preserve">   ๕.๑๒</w:t>
            </w:r>
            <w:r w:rsidRPr="000701C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701C7">
              <w:rPr>
                <w:rFonts w:ascii="TH SarabunIT๙" w:hAnsi="TH SarabunIT๙" w:cs="TH SarabunIT๙"/>
                <w:sz w:val="28"/>
                <w:cs/>
              </w:rPr>
              <w:t>ผลที่คาดว่าจะได้รับ</w:t>
            </w:r>
            <w:r w:rsidRPr="000701C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701C7">
              <w:rPr>
                <w:rFonts w:ascii="TH SarabunIT๙" w:hAnsi="TH SarabunIT๙" w:cs="TH SarabunIT๙"/>
                <w:sz w:val="28"/>
                <w:cs/>
              </w:rPr>
              <w:t xml:space="preserve">สอดคล้องกับวัตถุประสงค์ </w:t>
            </w:r>
          </w:p>
        </w:tc>
        <w:tc>
          <w:tcPr>
            <w:tcW w:w="1332" w:type="dxa"/>
            <w:shd w:val="clear" w:color="auto" w:fill="auto"/>
          </w:tcPr>
          <w:p w:rsidR="005D39D9" w:rsidRPr="000701C7" w:rsidRDefault="005D39D9" w:rsidP="00CF24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</w:tr>
      <w:tr w:rsidR="005D39D9" w:rsidRPr="000701C7" w:rsidTr="00CF243E">
        <w:trPr>
          <w:trHeight w:val="432"/>
        </w:trPr>
        <w:tc>
          <w:tcPr>
            <w:tcW w:w="7848" w:type="dxa"/>
            <w:shd w:val="clear" w:color="auto" w:fill="auto"/>
          </w:tcPr>
          <w:p w:rsidR="005D39D9" w:rsidRPr="000701C7" w:rsidRDefault="005D39D9" w:rsidP="00CF243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C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332" w:type="dxa"/>
            <w:shd w:val="clear" w:color="auto" w:fill="auto"/>
          </w:tcPr>
          <w:p w:rsidR="005D39D9" w:rsidRPr="000701C7" w:rsidRDefault="005D39D9" w:rsidP="00CF24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701C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๑๐๐</w:t>
            </w:r>
          </w:p>
        </w:tc>
      </w:tr>
    </w:tbl>
    <w:p w:rsidR="005D39D9" w:rsidRDefault="005D39D9" w:rsidP="005D39D9">
      <w:pPr>
        <w:jc w:val="center"/>
        <w:rPr>
          <w:rFonts w:ascii="TH SarabunIT๙" w:hAnsi="TH SarabunIT๙" w:cs="TH SarabunIT๙"/>
          <w:b/>
          <w:bCs/>
          <w:u w:val="single"/>
        </w:rPr>
      </w:pPr>
    </w:p>
    <w:p w:rsidR="001B1232" w:rsidRDefault="001B1232" w:rsidP="001B1232">
      <w:pPr>
        <w:rPr>
          <w:rFonts w:ascii="TH SarabunIT๙" w:hAnsi="TH SarabunIT๙" w:cs="TH SarabunIT๙"/>
          <w:b/>
          <w:bCs/>
        </w:rPr>
      </w:pPr>
    </w:p>
    <w:tbl>
      <w:tblPr>
        <w:tblW w:w="945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6"/>
        <w:gridCol w:w="6713"/>
        <w:gridCol w:w="778"/>
        <w:gridCol w:w="778"/>
      </w:tblGrid>
      <w:tr w:rsidR="001B1232" w:rsidRPr="00DE50F4" w:rsidTr="005019D6">
        <w:trPr>
          <w:tblHeader/>
        </w:trPr>
        <w:tc>
          <w:tcPr>
            <w:tcW w:w="1186" w:type="dxa"/>
            <w:shd w:val="clear" w:color="auto" w:fill="auto"/>
            <w:vAlign w:val="center"/>
          </w:tcPr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ประเด็นการพิจารณา</w:t>
            </w:r>
          </w:p>
        </w:tc>
        <w:tc>
          <w:tcPr>
            <w:tcW w:w="6713" w:type="dxa"/>
            <w:shd w:val="clear" w:color="auto" w:fill="auto"/>
            <w:vAlign w:val="center"/>
          </w:tcPr>
          <w:p w:rsidR="001B1232" w:rsidRPr="00DE50F4" w:rsidRDefault="001B1232" w:rsidP="00571E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รายละเอียดหลักเกณฑ์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คะแนนเต็ม</w:t>
            </w:r>
          </w:p>
        </w:tc>
        <w:tc>
          <w:tcPr>
            <w:tcW w:w="778" w:type="dxa"/>
            <w:shd w:val="clear" w:color="auto" w:fill="auto"/>
          </w:tcPr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คะแนน</w:t>
            </w:r>
          </w:p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ที่ได้</w:t>
            </w:r>
          </w:p>
        </w:tc>
      </w:tr>
      <w:tr w:rsidR="001B1232" w:rsidRPr="00DE50F4" w:rsidTr="005019D6">
        <w:tc>
          <w:tcPr>
            <w:tcW w:w="1186" w:type="dxa"/>
            <w:shd w:val="clear" w:color="auto" w:fill="auto"/>
          </w:tcPr>
          <w:p w:rsidR="001B1232" w:rsidRPr="00DE50F4" w:rsidRDefault="001B1232" w:rsidP="00571E5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๑</w:t>
            </w: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.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การ</w:t>
            </w: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สรุปสถานการณ์การพัฒนา</w:t>
            </w:r>
          </w:p>
        </w:tc>
        <w:tc>
          <w:tcPr>
            <w:tcW w:w="6713" w:type="dxa"/>
            <w:shd w:val="clear" w:color="auto" w:fill="auto"/>
          </w:tcPr>
          <w:p w:rsidR="001B1232" w:rsidRPr="00DE50F4" w:rsidRDefault="001B1232" w:rsidP="00571E5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เป็นการวิเคราะห์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กรอบการจัดทำยุทธศาสตร์ขององค์กรปกครองส่วนท้องถิ่น(ใช้การวิเคราะห์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SWOT Analysis/Demand (Demand Analysis)/Global Demand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Trend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ปัจจัยและสถานการณการเปลี่ยนแปลงที่มีผลต่อการพัฒนา อย่างน้อยต้องประกอบด้วยการวิเคราะห์ศักยภาพด้านเศรษฐกิจ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ด้านสังคม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,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ด้านทรัพยากรธรรมชาติและสิ่งแวดล้อม)</w:t>
            </w:r>
          </w:p>
        </w:tc>
        <w:tc>
          <w:tcPr>
            <w:tcW w:w="778" w:type="dxa"/>
            <w:shd w:val="clear" w:color="auto" w:fill="auto"/>
          </w:tcPr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๑๐</w:t>
            </w:r>
          </w:p>
        </w:tc>
        <w:tc>
          <w:tcPr>
            <w:tcW w:w="778" w:type="dxa"/>
            <w:shd w:val="clear" w:color="auto" w:fill="auto"/>
          </w:tcPr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B1232" w:rsidRPr="00DE50F4" w:rsidTr="005019D6">
        <w:tc>
          <w:tcPr>
            <w:tcW w:w="1186" w:type="dxa"/>
            <w:shd w:val="clear" w:color="auto" w:fill="auto"/>
          </w:tcPr>
          <w:p w:rsidR="001B1232" w:rsidRPr="00DE50F4" w:rsidRDefault="001B1232" w:rsidP="00571E5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</w:t>
            </w: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. </w:t>
            </w: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การประเมินผลการนำแผนพัฒนา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ท้องถิ่นสี่ปี</w:t>
            </w: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ไปปฏิบัติในเชิงปริมาณ</w:t>
            </w:r>
          </w:p>
        </w:tc>
        <w:tc>
          <w:tcPr>
            <w:tcW w:w="6713" w:type="dxa"/>
            <w:shd w:val="clear" w:color="auto" w:fill="auto"/>
          </w:tcPr>
          <w:p w:rsidR="001B1232" w:rsidRPr="00DE50F4" w:rsidRDefault="001B1232" w:rsidP="00571E5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1)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การควบคุมที่มีการใช้ตัวเลขต่างๆ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เพื่อนำมาใช้วัดผลในเชิงปริมาณ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เช่น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การวัดจำนวนโครงการ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งานต่างๆ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ก็คือผลผลิตนั่นเองว่าเป็นไปตามที่ตั้งเป้าหมายเอาไว้หรือไม่จำนวนที่ดำเนินการจริงตามที่ได้กำหนดไว้เท่าไหร่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จำวนที่ไม่สามารถดำเนินการได้มีจ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นวนเท่าไหร่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สามารถอธิบายได้ตามหลัก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ประสิทธิภาพ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(Efficiency)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ของการพัฒนาท้องถิ่น</w:t>
            </w:r>
          </w:p>
          <w:p w:rsidR="001B1232" w:rsidRDefault="001B1232" w:rsidP="00571E5D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ตามอำนาจหน้าที่ที่ได้กำหนดไว้</w:t>
            </w:r>
          </w:p>
          <w:p w:rsidR="001B1232" w:rsidRPr="00D10379" w:rsidRDefault="001B1232" w:rsidP="00571E5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2) วิเคราะห์ผลกระทบ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สิ่งที่กระทบ 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Impact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โครงการที่ดำเนินการในเชิงปริมาณ 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Quantitative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778" w:type="dxa"/>
            <w:shd w:val="clear" w:color="auto" w:fill="auto"/>
          </w:tcPr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๑๐</w:t>
            </w:r>
          </w:p>
        </w:tc>
        <w:tc>
          <w:tcPr>
            <w:tcW w:w="778" w:type="dxa"/>
            <w:shd w:val="clear" w:color="auto" w:fill="auto"/>
          </w:tcPr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B1232" w:rsidRPr="00DE50F4" w:rsidTr="005019D6">
        <w:tc>
          <w:tcPr>
            <w:tcW w:w="1186" w:type="dxa"/>
            <w:shd w:val="clear" w:color="auto" w:fill="auto"/>
          </w:tcPr>
          <w:p w:rsidR="001B1232" w:rsidRPr="00DE50F4" w:rsidRDefault="001B1232" w:rsidP="00571E5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๓</w:t>
            </w: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. </w:t>
            </w: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การประเมินผลการนำแผนพัฒนา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ท้องถิ่นสี่ปี</w:t>
            </w: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ไปปฏิบัติในเชิงคุณภาพ</w:t>
            </w:r>
          </w:p>
        </w:tc>
        <w:tc>
          <w:tcPr>
            <w:tcW w:w="6713" w:type="dxa"/>
            <w:shd w:val="clear" w:color="auto" w:fill="auto"/>
          </w:tcPr>
          <w:p w:rsidR="001B1232" w:rsidRDefault="001B1232" w:rsidP="00571E5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๑)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การประเมินประสิทธิผลของแผนพัฒนาในเชิงคุณภาพคือการนำเอาเทคนิคต่างๆ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มาใช้เพื่อวัดว่าภารกิจ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    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งานต่างๆ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ที่ดำเนินการในพื้นที่นั้นๆ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ตรงต่อความต้องการของประชาชนหรือไม่และเป็นไปตามอำนาจหน้าที่หรือไม่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ประชาชนพึงพอใจหรือไม่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สิ่งของ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วัสดุ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ครุภัณฑ์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การดำเนินการต่างๆ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มีสภาพหรือลักษณะถูกต้อง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คงทนถาวร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สามารถใช้การได้ตามวัตถุประสงค์หรือไม่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ซึ่งเป็นไป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ตามหลักประสิทธิผล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(Effectiveness)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ผลการปฏิบัติราชการที่บรรลุวัตถุประสงค์และเป้าหมายของแผนการปฏิบัติราชการตามที่ได้รับงบประมาณมาดำเนินการ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รวมถึงสามารถเทียบเคียงกับส่วนราชการหรือหน่วยงาน</w:t>
            </w:r>
          </w:p>
          <w:p w:rsidR="001B1232" w:rsidRPr="00DE50F4" w:rsidRDefault="001B1232" w:rsidP="00571E5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2) วิเคราะห์ผลกระทบ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สิ่งที่กระทบ 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Impact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โครงการที่ดำเนินการในเชิงปริมาณ 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Quantitative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778" w:type="dxa"/>
            <w:shd w:val="clear" w:color="auto" w:fill="auto"/>
          </w:tcPr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๑๐</w:t>
            </w:r>
          </w:p>
        </w:tc>
        <w:tc>
          <w:tcPr>
            <w:tcW w:w="778" w:type="dxa"/>
            <w:shd w:val="clear" w:color="auto" w:fill="auto"/>
          </w:tcPr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B1232" w:rsidRPr="00DE50F4" w:rsidTr="005019D6">
        <w:tc>
          <w:tcPr>
            <w:tcW w:w="1186" w:type="dxa"/>
            <w:shd w:val="clear" w:color="auto" w:fill="auto"/>
          </w:tcPr>
          <w:p w:rsidR="001B1232" w:rsidRPr="00DE50F4" w:rsidRDefault="001B1232" w:rsidP="00571E5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๔</w:t>
            </w: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.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แผนงาน</w:t>
            </w: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และยุทธศาสตร์การพัฒนา</w:t>
            </w:r>
          </w:p>
        </w:tc>
        <w:tc>
          <w:tcPr>
            <w:tcW w:w="6713" w:type="dxa"/>
            <w:shd w:val="clear" w:color="auto" w:fill="auto"/>
          </w:tcPr>
          <w:p w:rsidR="001B1232" w:rsidRDefault="001B1232" w:rsidP="00571E5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1)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วิเคราะห์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แผนงาน งาน ที่เกิดจากด้านต่างๆ มีความสอดคล้องกับยุทธศาสตร์ขององค์กรปกครองส่วนท้องถิ่นในมิติต่างๆ จนนำไปสู่การจัดทำโครงการพัฒนาท้องถิ่นโดยใช้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SWOT /Demand (Demand Analysis)/Global Demand/Trend </w:t>
            </w:r>
          </w:p>
          <w:p w:rsidR="001B1232" w:rsidRDefault="001B1232" w:rsidP="00571E5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2)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วิเคราะห์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แผนงาน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งาน ที่เกิดจากด้านต่างๆ ที่สอดคล้องกับการแก้ไขปัญหาความยากจน หลักประชารัฐ และหลักปรัชญาเศรษฐกิจพอเพียงและโดยเฉพาะเศรษฐกิจพอเพียงท้องถิ่น(ด้านการเกษตรและแหล่งน้ำ) 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Local Sufficiency Economy Plan : LSEP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  <w:p w:rsidR="001B1232" w:rsidRPr="00DE50F4" w:rsidRDefault="001B1232" w:rsidP="00571E5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8" w:type="dxa"/>
            <w:shd w:val="clear" w:color="auto" w:fill="auto"/>
          </w:tcPr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๑๐</w:t>
            </w:r>
          </w:p>
        </w:tc>
        <w:tc>
          <w:tcPr>
            <w:tcW w:w="778" w:type="dxa"/>
            <w:shd w:val="clear" w:color="auto" w:fill="auto"/>
          </w:tcPr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B1232" w:rsidRPr="00DE50F4" w:rsidTr="005019D6">
        <w:trPr>
          <w:trHeight w:val="2042"/>
        </w:trPr>
        <w:tc>
          <w:tcPr>
            <w:tcW w:w="1186" w:type="dxa"/>
            <w:shd w:val="clear" w:color="auto" w:fill="auto"/>
          </w:tcPr>
          <w:p w:rsidR="001B1232" w:rsidRPr="00DE50F4" w:rsidRDefault="001B1232" w:rsidP="00571E5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๕</w:t>
            </w: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. </w:t>
            </w: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โครงการพัฒนา</w:t>
            </w:r>
          </w:p>
          <w:p w:rsidR="001B1232" w:rsidRPr="00DE50F4" w:rsidRDefault="001B1232" w:rsidP="00571E5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๕.๑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ความชัดเจนของชื่อ</w:t>
            </w:r>
          </w:p>
          <w:p w:rsidR="001B1232" w:rsidRPr="00DE50F4" w:rsidRDefault="001B1232" w:rsidP="00571E5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6713" w:type="dxa"/>
            <w:shd w:val="clear" w:color="auto" w:fill="auto"/>
          </w:tcPr>
          <w:p w:rsidR="001B1232" w:rsidRPr="00DE50F4" w:rsidRDefault="001B1232" w:rsidP="00571E5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ควรประกอบด้วยข้อมูลดังนี้</w:t>
            </w: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</w:p>
          <w:p w:rsidR="001B1232" w:rsidRPr="00DE50F4" w:rsidRDefault="001B1232" w:rsidP="00571E5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เป็นโครงการที่มีวัตถุประสงค์สนองต่อแผนยุทธศาสตร์การพัฒนาขององค์กรปกครองส่วนท้องถิ่นและดำเนินการเพื่อให้การพัฒนาบรรลุตามวิสัยทัศน์ขององค์กรปกครองส่วนท้องถิ่นที่กำหนดไว้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ชื่อโครงการมีความชัดเจน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มุ่งไปเรื่องใดเรื่องหนึ่ง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อ่านแล้วเข้าใจได้ว่าจะพัฒนาอะไรในอนาคต</w:t>
            </w:r>
          </w:p>
        </w:tc>
        <w:tc>
          <w:tcPr>
            <w:tcW w:w="778" w:type="dxa"/>
            <w:shd w:val="clear" w:color="auto" w:fill="auto"/>
          </w:tcPr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๖๐</w:t>
            </w:r>
          </w:p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๕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778" w:type="dxa"/>
            <w:shd w:val="clear" w:color="auto" w:fill="auto"/>
          </w:tcPr>
          <w:p w:rsidR="001B1232" w:rsidRDefault="001B1232" w:rsidP="00571E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B1232" w:rsidRPr="000701C7" w:rsidTr="005019D6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DE50F4" w:rsidRDefault="001B1232" w:rsidP="00571E5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๕.๒ กำหนดวัตถุประสงค์</w:t>
            </w:r>
          </w:p>
          <w:p w:rsidR="001B1232" w:rsidRPr="00DE50F4" w:rsidRDefault="001B1232" w:rsidP="00571E5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สอดคล้องกับโครงการ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Default="001B1232" w:rsidP="00571E5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มีวัตถุประสงค์ชัดเจน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(clear objective)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โครงการต้องกำหนดวัตถุประสงค์สอดคล้องกับความเป็นมาของโครงการ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สอดคล้องกับหลักการและเหตุผล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วิธีการดาเนินงานต้องสอดคล้องกับวัตถุประสงค์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มีความเป็นไปได้ชัดเจน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มีลักษณะเฉพาะเจาะจง</w:t>
            </w:r>
          </w:p>
          <w:p w:rsidR="001B1232" w:rsidRDefault="001B1232" w:rsidP="00571E5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019D6" w:rsidRPr="00DE50F4" w:rsidRDefault="005019D6" w:rsidP="00571E5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๕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B1232" w:rsidRPr="000701C7" w:rsidTr="005019D6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DE50F4" w:rsidRDefault="001B1232" w:rsidP="00571E5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๕.๓ เป้าหมาย (ผลผลิตของโครงการ) มีความชัดเจนนำไปสู่การตั้งงบประมาณได้ถูกต้อง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Default="001B1232" w:rsidP="00571E5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สภาพที่อยากให้เกิดขึ้นในอนาคตเป็นทิศทางที่ต้องไปให้ถึงเป้าหมายต้องชัดเจน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สามารถระบุจำนวนเท่าไร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กลุ่มเป้าหมายคืออะไร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มีผลผลิตอย่างไร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กลุ่มเป้าหมาย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พื้นที่ดำเนินงาน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และระยะเวลาดำเนินงานอธิบายให้ชัดเจนว่าโครงการนี้จะทำที่ไหน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เริ่มต้นในช่วงเวลาใดและจบลงเมื่อไร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ใครคือกลุ่มเป้าหมายของโครงการ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หากกลุ่มเป้าหมายมีหลายกลุ่ม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ให้บอกชัดลงไปว่าใครคือกลุ่มเป้าหมายหลัก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ใครคือกลุ่มเป้าหมายรอง</w:t>
            </w:r>
          </w:p>
          <w:p w:rsidR="001B1232" w:rsidRPr="00DE50F4" w:rsidRDefault="001B1232" w:rsidP="00571E5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๕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B1232" w:rsidRPr="000701C7" w:rsidTr="005019D6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DE50F4" w:rsidRDefault="001B1232" w:rsidP="00571E5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๕.๔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โครงการมีความสอดคล้องกับแผนยุทธศาสตร์ ๒๐ ปี 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Default="001B1232" w:rsidP="00571E5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โครงการสอดคล้องกับ (1) ความมั่นคง (2) การสร้างความสามรถในการแข่งขัน (3) การพัฒนาและเสริมสร้างศักยภาพคน (4) การสร้างโอกาสความเสมอภาคและเท่าเทียมกันทางสังคม (5) การสร้างการเติบโตบนคุณภาพชีวิตที่เป็นมิตรต่อสิ่งแวดล้อม (6) การปรับสมดุลและพัฒนาระบบการบริหารจัดการภาครัฐ เพื่อให้เกิดความมั่นคง มั่งคั่ง ยั่งยืน </w:t>
            </w:r>
          </w:p>
          <w:p w:rsidR="001B1232" w:rsidRPr="00C85409" w:rsidRDefault="001B1232" w:rsidP="00571E5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๕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B1232" w:rsidRPr="000701C7" w:rsidTr="005019D6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DE50F4" w:rsidRDefault="001B1232" w:rsidP="00571E5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๕.๕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(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ผลผลิต</w:t>
            </w:r>
          </w:p>
          <w:p w:rsidR="001B1232" w:rsidRPr="00DE50F4" w:rsidRDefault="001B1232" w:rsidP="00571E5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ของโครงการ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)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มีความ</w:t>
            </w:r>
          </w:p>
          <w:p w:rsidR="001B1232" w:rsidRPr="00DE50F4" w:rsidRDefault="001B1232" w:rsidP="00571E5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สอดคล้องต่อเนื่องกับ</w:t>
            </w:r>
          </w:p>
          <w:p w:rsidR="001B1232" w:rsidRPr="00DE50F4" w:rsidRDefault="001B1232" w:rsidP="00571E5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แผนพัฒนาเศรษฐกิจและสังคมแห่งชาติ 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Default="001B1232" w:rsidP="00571E5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โครงการมีความสอดคล้องกับแผนพัฒนาเศรษฐกิจและสังคมแห่งชาติ ฉบับที่ 12 (1) ยึดหลักปรัชญาเศรษฐกิจพอเพียง (2) ยึดคนเป็นศูนย์กลางการพัฒนา (3) ยึดวิสัยทัศน์ภายใต้ยุทธศาสตร์ ชาติ 20 ปี (4) ยึดเป้าหมายอนาคตประเทศไทย (5) ยึดหลักการนำไปสู่การปฏิบัติให้เกิดผลสัมฤทธิ์อย่างจริงจังใน 5 ปี ที่ต่อยอดไปสู่ผลสัมฤทธิ์ที่เป็นเป้าหมายระยะยาว ภายใต้แนวทางการพัฒนา (1) การยกระดับศักยภาพการแข่งขันและการหลุดพ้นกับดักรายได้ปานกลางสู่รายได้สูง (2) การพัฒนาศักยภาพคนตามช่วงวัยและการปฏิรูประบบเพื่อสร้างสังคมสูงวัยอย่างมีคุณภาพ (3) การลดความเหลื่อมล้ำทางสังคม (4) การรองรับการเชื่อมโยงภูมิภาคและความเป็นเมือง (5) การสร้างความเจริญเติบโตทางเศรษฐกิจและสังคมอย่างเป็นมิตรกับสิ่งแวดล้อม (6) การบริหาราชการแผ่นดินที่มีประสิทธิภาพ</w:t>
            </w:r>
          </w:p>
          <w:p w:rsidR="001B1232" w:rsidRPr="00DE50F4" w:rsidRDefault="001B1232" w:rsidP="00571E5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(5)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B1232" w:rsidRPr="000701C7" w:rsidTr="005019D6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DE50F4" w:rsidRDefault="001B1232" w:rsidP="00571E5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๕.๖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โครงการที่มีความ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 xml:space="preserve">สอดคล้องกับ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Thailand 4.0 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921450" w:rsidRDefault="001B1232" w:rsidP="00571E5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 xml:space="preserve">โครงการมีลักษณะหรือสอดคล้องกับการเปลี่ยนแปลงโครงสร้างเศรษฐกิจไปสู่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Value-Based Economy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หรือเศรษฐกิจที่ขับเคลื่อนด้วยนวัตกรรมทำน้อยได้มาก เช่น (1) เปลี่ยนจากการผลิตสินค้า โภคภัณฑ์ ไปสู่สินค้าเชิงนวัตกรรม (2) เปลี่ยนจากการ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ขับเคลื่อนประเทศด้วยภาคอุตสาหกรรม ไปสู่การขับเคลื่อนด้วยเทคโนโลยี ความคิดสร้างสรรค์ และ นวัตกรรม (3) เปลี่ยนจากการเน้นภาคการผลิตสินค้า ไปสู่การเน้นภาคบริการมากขึ้น รวมถึงโครงการที่เติมเต็มด้วยวิทยากร ความคิดสร้างสรรค์ นวัตกรรม วิทยาศาสตร์ เทคโนโลยีและการวิจัยและพัฒนาและต่อยอดความได้เปรียบเชิงเปรียบเทียบ เช่น ด้านการเกษตร เทคโนโลยี ชีวภาพ สาธารณสุข วัฒนธรรม ฯลฯ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>(5)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B1232" w:rsidRPr="000701C7" w:rsidTr="005019D6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DE50F4" w:rsidRDefault="001B1232" w:rsidP="00571E5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๕.๗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โครงการสอดคล้องกับยุทธศาสตร์จังหวัด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DE50F4" w:rsidRDefault="001B1232" w:rsidP="00571E5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โครงการพัฒนาท้องถิ่นมีความสอดคล้องกับห้วงระยะเวลาของแผนพัฒนาจังหวัดที่ได้กำหนดขึ้น เพื่อขับเคลื่อนการพัฒนาท้องถิ่นเสมือนหนึ่งการขับเคลื่อนการพัฒนาจังหวัด ซึ่งไม่สารถแยกส่วนใดส่วนหนึ่งออกจากกันได้ นอกจากนี้โครงการพัฒนาท้องถิ่นต้องเป็นโครงการเชื่อมต่อหรือเดินทางไปด้วยกันกับยุทธศาสตร์จังหวัดที่ได้กำหนดขึ้นเป็นปัจจุบัน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๕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B1232" w:rsidRPr="000701C7" w:rsidTr="005019D6">
        <w:trPr>
          <w:trHeight w:val="206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DE50F4" w:rsidRDefault="001B1232" w:rsidP="00571E5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</w:rPr>
            </w:pP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๕.๘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โครงการแก้ไขปัญหาความยากจนหรือความเสริมสร้างให้ประเทศชาติมั่นคง มั่งคั่ง ยั่งยืน ภายใต้หลักประชารัฐ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DE50F4" w:rsidRDefault="001B1232" w:rsidP="00571E5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เป็นโครงการที่ดำเนินการภายใต้พื้นฐานความพอเพียงที่ประชาชนดำเนินการเองหรือร่วมดำเนินการ เป็นโครงการต่อยอดและขยายได้เป็นโครงการที่ประชาชนต้องการเพื่อให้เกิดความยั่งยืน ซึ่งมีลักษณะที่จะให้ท้องถิ่นมีความมั่นคง มั่งคั่ง ยั่งยืน เป็นท้องถิ่นที่พัฒนาแล้ว ด้วยการพัฒนาตามปรัชญาเศรษฐกิจพอเพียง และเศรษฐกิจพอเพียงท้องถิ่น(ด้านการเกษตรและแหล่งน้ำ)(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LSEP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(5)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B1232" w:rsidRPr="000701C7" w:rsidTr="005019D6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DE50F4" w:rsidRDefault="001B1232" w:rsidP="00571E5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๕.๙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งบประมาณมีความสอดคล้องกับเป้าหมาย(ผลผลิตของโครงการ)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C511FF" w:rsidRDefault="001B1232" w:rsidP="00571E5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511F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งบประมาณโครงการพัฒนาจะต้องคำนึงถึงหลักสำคัญ 5 ประการ ในการจัดทำโครงการ ได้แก่ (1) ความประหยัด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(Economy)</w:t>
            </w:r>
            <w:r w:rsidRPr="00C511F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(2) ความมีประสิทธิภาพ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(Efficiency) </w:t>
            </w:r>
            <w:r w:rsidRPr="00C511FF">
              <w:rPr>
                <w:rFonts w:ascii="TH SarabunIT๙" w:hAnsi="TH SarabunIT๙" w:cs="TH SarabunIT๙" w:hint="cs"/>
                <w:sz w:val="28"/>
                <w:szCs w:val="28"/>
                <w:cs/>
              </w:rPr>
              <w:t>(3) ความมีประสิทธิผล</w:t>
            </w:r>
            <w:r w:rsidRPr="00C511FF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Effectiveness</w:t>
            </w:r>
            <w:r w:rsidRPr="00C511FF">
              <w:rPr>
                <w:rFonts w:ascii="TH SarabunIT๙" w:hAnsi="TH SarabunIT๙" w:cs="TH SarabunIT๙"/>
                <w:sz w:val="28"/>
                <w:szCs w:val="28"/>
              </w:rPr>
              <w:t>)</w:t>
            </w:r>
            <w:r w:rsidRPr="00C511F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(4) ความยุติธรรม </w:t>
            </w:r>
            <w:r w:rsidRPr="00C511FF">
              <w:rPr>
                <w:rFonts w:ascii="TH SarabunIT๙" w:hAnsi="TH SarabunIT๙" w:cs="TH SarabunIT๙"/>
                <w:sz w:val="28"/>
                <w:szCs w:val="28"/>
              </w:rPr>
              <w:t xml:space="preserve">(Equity) </w:t>
            </w:r>
            <w:r w:rsidRPr="00C511F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(5) ความโปร่งใส </w:t>
            </w:r>
            <w:r w:rsidRPr="00C511FF">
              <w:rPr>
                <w:rFonts w:ascii="TH SarabunIT๙" w:hAnsi="TH SarabunIT๙" w:cs="TH SarabunIT๙"/>
                <w:sz w:val="28"/>
                <w:szCs w:val="28"/>
              </w:rPr>
              <w:t>(Transparency)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๕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B1232" w:rsidRPr="000701C7" w:rsidTr="005019D6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DE50F4" w:rsidRDefault="001B1232" w:rsidP="00571E5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๕.๑๐</w:t>
            </w:r>
            <w:r w:rsidRPr="00DE50F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มีการ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ประมาณการราคาถูกต้องตามหลักวิธีงบประมาณ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7154CD" w:rsidRDefault="001B1232" w:rsidP="00571E5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D0D0D"/>
                <w:sz w:val="28"/>
                <w:szCs w:val="28"/>
                <w:cs/>
              </w:rPr>
              <w:t>การประมาณการราคาเพื่อการพัฒนาต้องให้สอดคล้องกับโครงการถูกต้องตามหลักวิชาการทางช่างหลักของราคากลาง ราคากลางท้องถิ่น ม่ความโปร่งใสในการกำหนดราคาและตรวจสอบได้ในเชิงประจักษ์มีความคลาดเคลื่อนไม่มากกว่าหรือต่ำกว่าร้อยละห้าของการนำไปตั้งงบประมาณรายจ่ายในข้อบัญญัติ</w:t>
            </w:r>
            <w:r>
              <w:rPr>
                <w:rFonts w:ascii="TH SarabunIT๙" w:hAnsi="TH SarabunIT๙" w:cs="TH SarabunIT๙"/>
                <w:color w:val="0D0D0D"/>
                <w:sz w:val="28"/>
                <w:szCs w:val="28"/>
              </w:rPr>
              <w:t>/</w:t>
            </w:r>
            <w:r>
              <w:rPr>
                <w:rFonts w:ascii="TH SarabunIT๙" w:hAnsi="TH SarabunIT๙" w:cs="TH SarabunIT๙" w:hint="cs"/>
                <w:color w:val="0D0D0D"/>
                <w:sz w:val="28"/>
                <w:szCs w:val="28"/>
                <w:cs/>
              </w:rPr>
              <w:t>เทศบัญญัติ เงินสะสม หรือรายจ่ายพัฒนาที่ปรากฏในรูปแบบอื่นๆ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๕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B1232" w:rsidRPr="000701C7" w:rsidTr="005019D6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DE50F4" w:rsidRDefault="001B1232" w:rsidP="00571E5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5.11 มีการกำหนดตัวชี้วัด 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KPI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)และสอดคล้องกับวัตถุประสงค์ และผลที่คาดว่าจะได้รับ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Default="001B1232" w:rsidP="00571E5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D0D0D"/>
                <w:sz w:val="28"/>
                <w:szCs w:val="28"/>
                <w:cs/>
              </w:rPr>
              <w:t xml:space="preserve">มีการกำหนดดัชนีวัดผลงาน </w:t>
            </w:r>
            <w:r>
              <w:rPr>
                <w:rFonts w:ascii="TH SarabunIT๙" w:hAnsi="TH SarabunIT๙" w:cs="TH SarabunIT๙"/>
                <w:color w:val="0D0D0D"/>
                <w:sz w:val="28"/>
                <w:szCs w:val="28"/>
              </w:rPr>
              <w:t xml:space="preserve">(Key Performance Indicator:KPI ) </w:t>
            </w:r>
            <w:r>
              <w:rPr>
                <w:rFonts w:ascii="TH SarabunIT๙" w:hAnsi="TH SarabunIT๙" w:cs="TH SarabunIT๙" w:hint="cs"/>
                <w:color w:val="0D0D0D"/>
                <w:sz w:val="28"/>
                <w:szCs w:val="28"/>
                <w:cs/>
              </w:rPr>
              <w:t>ที่สามารถวัดได้(</w:t>
            </w:r>
            <w:r>
              <w:rPr>
                <w:rFonts w:ascii="TH SarabunIT๙" w:hAnsi="TH SarabunIT๙" w:cs="TH SarabunIT๙"/>
                <w:color w:val="0D0D0D"/>
                <w:sz w:val="28"/>
                <w:szCs w:val="28"/>
              </w:rPr>
              <w:t>measurable</w:t>
            </w:r>
            <w:r>
              <w:rPr>
                <w:rFonts w:ascii="TH SarabunIT๙" w:hAnsi="TH SarabunIT๙" w:cs="TH SarabunIT๙" w:hint="cs"/>
                <w:color w:val="0D0D0D"/>
                <w:sz w:val="28"/>
                <w:szCs w:val="28"/>
                <w:cs/>
              </w:rPr>
              <w:t xml:space="preserve"> ใช้บอกประสิทธิผล(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Effectiveness</w:t>
            </w:r>
            <w:r>
              <w:rPr>
                <w:rFonts w:ascii="TH SarabunIT๙" w:hAnsi="TH SarabunIT๙" w:cs="TH SarabunIT๙" w:hint="cs"/>
                <w:color w:val="0D0D0D"/>
                <w:sz w:val="28"/>
                <w:szCs w:val="28"/>
                <w:cs/>
              </w:rPr>
              <w:t>)</w:t>
            </w:r>
            <w:r>
              <w:rPr>
                <w:rFonts w:ascii="TH SarabunIT๙" w:hAnsi="TH SarabunIT๙" w:cs="TH SarabunIT๙"/>
                <w:color w:val="0D0D0D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D0D0D"/>
                <w:sz w:val="28"/>
                <w:szCs w:val="28"/>
                <w:cs/>
              </w:rPr>
              <w:t>ใช้บอกประสิทธิภาพ</w:t>
            </w:r>
            <w:r>
              <w:rPr>
                <w:rFonts w:ascii="TH SarabunIT๙" w:hAnsi="TH SarabunIT๙" w:cs="TH SarabunIT๙"/>
                <w:color w:val="0D0D0D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(Efficiency)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ได้ เช่น การกำหนดความพึงพอใจการกำหนดร้อยละ การกำหนดอันเกิดจากผลของวัตถุประสงค์ที่เกิดสิ่งที่ได้รับ (การคาดการณ์ คาดว่าจะได้รับ)</w:t>
            </w:r>
          </w:p>
          <w:p w:rsidR="001B1232" w:rsidRDefault="001B1232" w:rsidP="00571E5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D0D0D"/>
                <w:sz w:val="28"/>
                <w:szCs w:val="28"/>
                <w:cs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Default="001B1232" w:rsidP="00571E5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 w:rsidRPr="00DE50F4">
              <w:rPr>
                <w:rFonts w:ascii="TH SarabunIT๙" w:hAnsi="TH SarabunIT๙" w:cs="TH SarabunIT๙"/>
                <w:sz w:val="28"/>
                <w:szCs w:val="28"/>
                <w:cs/>
              </w:rPr>
              <w:t>๕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B1232" w:rsidRPr="000701C7" w:rsidTr="005019D6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DE50F4" w:rsidRDefault="001B1232" w:rsidP="00571E5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5.12 ผลที่คาดว่าจะได้รับสอดคล้องกับวัตถุประสงค์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Default="001B1232" w:rsidP="00571E5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D0D0D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D0D0D"/>
                <w:sz w:val="28"/>
                <w:szCs w:val="28"/>
                <w:cs/>
              </w:rPr>
              <w:t xml:space="preserve">ผลที่ได้รับเป็นสิ่งที่เกิดขึ้นได้จริงจากการดำเนินการตามโครงการพัฒนาซึ่งสอดคล้องกับวัตถุประสงค์ที่ตั้งไว้ การได้ผลหรือผลที่เกิดขึ้นจะต้องเท่ากับวัตถุประสงค์หรือมากกว่าวัตถุประสงค์ ซึ่งการเขียนวัตถุประสงค์ควรคำนึงถึง (1) มีความเป็นไปได้และมีความเฉพาะเจาะจง ในการดำเนินงานตามโครงการ (2) วัดและประเมินผลระดับของความสำเร็จได้ (3) ระบุสิ่งที่ต้องการดำเนินงานอย่างชัดเจน และเฉพาะเจาะจงมากที่สุด และสามารถปฏิบัติได้ (4) เป็นเหตุเป็นผล สอดคล้องกับความเป็นจริง </w:t>
            </w:r>
          </w:p>
          <w:p w:rsidR="001B1232" w:rsidRDefault="001B1232" w:rsidP="00571E5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D0D0D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D0D0D"/>
                <w:sz w:val="28"/>
                <w:szCs w:val="28"/>
                <w:cs/>
              </w:rPr>
              <w:t>(5) ส่งผลต่อการบ่งบอกเวลาได้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Default="001B1232" w:rsidP="00571E5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(5)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B1232" w:rsidRPr="000701C7" w:rsidTr="005019D6">
        <w:tc>
          <w:tcPr>
            <w:tcW w:w="7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64560A" w:rsidRDefault="001B1232" w:rsidP="00571E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D0D0D"/>
                <w:sz w:val="28"/>
                <w:szCs w:val="28"/>
                <w:cs/>
              </w:rPr>
            </w:pPr>
            <w:r w:rsidRPr="0064560A">
              <w:rPr>
                <w:rFonts w:ascii="TH SarabunIT๙" w:hAnsi="TH SarabunIT๙" w:cs="TH SarabunIT๙" w:hint="cs"/>
                <w:b/>
                <w:bCs/>
                <w:color w:val="0D0D0D"/>
                <w:sz w:val="28"/>
                <w:szCs w:val="28"/>
                <w:cs/>
              </w:rPr>
              <w:t>รวมคะแนน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64560A" w:rsidRDefault="001B1232" w:rsidP="00571E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64560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32" w:rsidRPr="00DE50F4" w:rsidRDefault="001B1232" w:rsidP="00571E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</w:tbl>
    <w:p w:rsidR="005019D6" w:rsidRDefault="005019D6" w:rsidP="007211AA">
      <w:pPr>
        <w:rPr>
          <w:rFonts w:ascii="TH SarabunIT๙" w:hAnsi="TH SarabunIT๙" w:cs="TH SarabunIT๙"/>
          <w:b/>
          <w:bCs/>
        </w:rPr>
      </w:pPr>
    </w:p>
    <w:p w:rsidR="005D39D9" w:rsidRDefault="00774E0E" w:rsidP="001B1232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>4.</w:t>
      </w:r>
      <w:r w:rsidR="005D39D9">
        <w:rPr>
          <w:rFonts w:ascii="TH SarabunIT๙" w:hAnsi="TH SarabunIT๙" w:cs="TH SarabunIT๙" w:hint="cs"/>
          <w:b/>
          <w:bCs/>
          <w:cs/>
        </w:rPr>
        <w:t>3  สรุปผลการพัฒนาท้องถิ่นในภาพรวม</w:t>
      </w:r>
    </w:p>
    <w:p w:rsidR="005D39D9" w:rsidRPr="00790AE5" w:rsidRDefault="005D39D9" w:rsidP="001B1232">
      <w:pPr>
        <w:ind w:firstLine="1440"/>
        <w:rPr>
          <w:rFonts w:ascii="TH SarabunIT๙" w:hAnsi="TH SarabunIT๙" w:cs="TH SarabunIT๙"/>
          <w:sz w:val="12"/>
          <w:szCs w:val="12"/>
        </w:rPr>
      </w:pPr>
    </w:p>
    <w:p w:rsidR="005D39D9" w:rsidRDefault="005D39D9" w:rsidP="001B1232">
      <w:pPr>
        <w:ind w:firstLine="1440"/>
        <w:rPr>
          <w:rFonts w:ascii="TH SarabunIT๙" w:hAnsi="TH SarabunIT๙" w:cs="TH SarabunIT๙"/>
        </w:rPr>
      </w:pPr>
      <w:r w:rsidRPr="00790AE5">
        <w:rPr>
          <w:rFonts w:ascii="TH SarabunIT๙" w:hAnsi="TH SarabunIT๙" w:cs="TH SarabunIT๙"/>
          <w:cs/>
        </w:rPr>
        <w:t>ตามที่องค์การบริหารส่วนตำบล</w:t>
      </w:r>
      <w:r w:rsidR="00917CDD">
        <w:rPr>
          <w:rFonts w:ascii="TH SarabunIT๙" w:hAnsi="TH SarabunIT๙" w:cs="TH SarabunIT๙"/>
          <w:cs/>
        </w:rPr>
        <w:t>ศรีสว่าง</w:t>
      </w:r>
      <w:r w:rsidRPr="00790AE5">
        <w:rPr>
          <w:rFonts w:ascii="TH SarabunIT๙" w:hAnsi="TH SarabunIT๙" w:cs="TH SarabunIT๙"/>
          <w:cs/>
        </w:rPr>
        <w:t>ได้ดำเนินการจัดทำแผนพัฒนา</w:t>
      </w:r>
      <w:r w:rsidR="00483F0B">
        <w:rPr>
          <w:rFonts w:ascii="TH SarabunIT๙" w:hAnsi="TH SarabunIT๙" w:cs="TH SarabunIT๙" w:hint="cs"/>
          <w:cs/>
        </w:rPr>
        <w:t>ท้องถิ่น</w:t>
      </w:r>
      <w:r w:rsidRPr="00790AE5">
        <w:rPr>
          <w:rFonts w:ascii="TH SarabunIT๙" w:hAnsi="TH SarabunIT๙" w:cs="TH SarabunIT๙"/>
          <w:cs/>
        </w:rPr>
        <w:t>ขึ้นมาเพื่อใช้เป็นเครื่องมือในการพัฒนาองค์การบริหารส่วนตำบลให้บรรลุเป้าหมายที่วางไว้ เกิดประสิทธิภาพประสิทธิผลสูงสุดในการแก้ไขปัญหาให้กับประชาชน  ในการจัดทำแผนพัฒนานั้นจะต้องมีการติดตามและประเมินแผนพัฒนา  ตามระเบียบกระทรวงมหาดไทย ว่าด้วยการจัดทำแผนขององค์กรปกครองส่วนท้องถิ่น พ.ศ. ๒๕๔๘  หมวด ๖  ข้อ ๒๙</w:t>
      </w:r>
      <w:r w:rsidRPr="00790AE5"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/>
          <w:cs/>
        </w:rPr>
        <w:t>และร</w:t>
      </w:r>
      <w:r w:rsidRPr="00790AE5">
        <w:rPr>
          <w:rFonts w:ascii="TH SarabunIT๙" w:hAnsi="TH SarabunIT๙" w:cs="TH SarabunIT๙"/>
          <w:cs/>
        </w:rPr>
        <w:t>ะเบียบกระทรวงมหาดไทย ว่าด้วยการจัดทำแผนขององค์กรปกครองส่วนท้องถิ่น</w:t>
      </w:r>
      <w:r w:rsidR="00483F0B">
        <w:rPr>
          <w:rFonts w:ascii="TH SarabunIT๙" w:hAnsi="TH SarabunIT๙" w:cs="TH SarabunIT๙" w:hint="cs"/>
          <w:cs/>
        </w:rPr>
        <w:t xml:space="preserve"> แก้ไขเพิ่มเติมถึง</w:t>
      </w:r>
      <w:r w:rsidRPr="00790AE5">
        <w:rPr>
          <w:rFonts w:ascii="TH SarabunIT๙" w:hAnsi="TH SarabunIT๙" w:cs="TH SarabunIT๙"/>
          <w:cs/>
        </w:rPr>
        <w:t xml:space="preserve"> (ฉบับที่ </w:t>
      </w:r>
      <w:r w:rsidR="00483F0B">
        <w:rPr>
          <w:rFonts w:ascii="TH SarabunIT๙" w:hAnsi="TH SarabunIT๙" w:cs="TH SarabunIT๙"/>
        </w:rPr>
        <w:t>3</w:t>
      </w:r>
      <w:r w:rsidRPr="00790AE5">
        <w:rPr>
          <w:rFonts w:ascii="TH SarabunIT๙" w:hAnsi="TH SarabunIT๙" w:cs="TH SarabunIT๙"/>
          <w:cs/>
        </w:rPr>
        <w:t>) พ.ศ. ๒๕</w:t>
      </w:r>
      <w:r w:rsidR="00483F0B">
        <w:rPr>
          <w:rFonts w:ascii="TH SarabunIT๙" w:hAnsi="TH SarabunIT๙" w:cs="TH SarabunIT๙"/>
        </w:rPr>
        <w:t>62</w:t>
      </w:r>
      <w:r w:rsidRPr="00790AE5">
        <w:rPr>
          <w:rFonts w:ascii="TH SarabunIT๙" w:hAnsi="TH SarabunIT๙" w:cs="TH SarabunIT๙"/>
          <w:cs/>
        </w:rPr>
        <w:t xml:space="preserve">  ข้อ ๑๓</w:t>
      </w:r>
      <w:r w:rsidRPr="00790AE5">
        <w:rPr>
          <w:rFonts w:ascii="TH SarabunIT๙" w:hAnsi="TH SarabunIT๙" w:cs="TH SarabunIT๙"/>
        </w:rPr>
        <w:t xml:space="preserve"> </w:t>
      </w:r>
      <w:r w:rsidRPr="00790AE5">
        <w:rPr>
          <w:rFonts w:ascii="TH SarabunIT๙" w:hAnsi="TH SarabunIT๙" w:cs="TH SarabunIT๙"/>
          <w:cs/>
        </w:rPr>
        <w:t xml:space="preserve"> โดยคณะกรรมการติดตามและประเมินแผนพัฒนาเป็นผู้ดำเนินการติดตามและประเมินผลแผนพัฒนา ซึ่งคณะกรรมการจะต้องดำเนินการกำหนดแนวทาง วิธีการในการติดตามและประเมินผลแผนพัฒนา</w:t>
      </w:r>
      <w:r w:rsidRPr="00790AE5">
        <w:rPr>
          <w:rFonts w:ascii="TH SarabunIT๙" w:hAnsi="TH SarabunIT๙" w:cs="TH SarabunIT๙"/>
        </w:rPr>
        <w:t xml:space="preserve"> </w:t>
      </w:r>
      <w:r w:rsidRPr="00790AE5">
        <w:rPr>
          <w:rFonts w:ascii="TH SarabunIT๙" w:hAnsi="TH SarabunIT๙" w:cs="TH SarabunIT๙"/>
          <w:cs/>
        </w:rPr>
        <w:t xml:space="preserve">ดำเนินการติดตามและประเมินผลแผนพัฒนา  รายงานผลและเสนอความเห็นซึ่งได้จากการติดตามและประเมินผลแผนพัฒนาต่อผู้บริหารท้องถิ่น  เพื่อให้ผู้บริหารท้องถิ่นเสนอต่อสภาท้องถิ่น  และคณะกรรมการพัฒนาท้องถิ่น  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และต้องปิดประกาศไว้เป็นระยะเวลาไม่น้อยกว่าสามสิบวันโดยอย่างน้อยปีละสองครั้งภายในเดือนเมษายนและภายในเดือนตุลาคมของทุกปี  </w:t>
      </w:r>
    </w:p>
    <w:p w:rsidR="005D39D9" w:rsidRDefault="005D39D9" w:rsidP="001B1232">
      <w:pPr>
        <w:ind w:firstLine="1440"/>
        <w:rPr>
          <w:rFonts w:ascii="TH SarabunIT๙" w:hAnsi="TH SarabunIT๙" w:cs="TH SarabunIT๙"/>
        </w:rPr>
      </w:pPr>
      <w:r w:rsidRPr="0090664A">
        <w:rPr>
          <w:rFonts w:ascii="TH SarabunIT๙" w:hAnsi="TH SarabunIT๙" w:cs="TH SarabunIT๙"/>
          <w:color w:val="000000"/>
          <w:cs/>
        </w:rPr>
        <w:t>ปัจจุบันการติดตามและประเมินผลนับว่ามีความสำคัญและจำเป็นต่อการบริหารงานเป็นอย่างยิ่ง  เนื่องจากการติดตามและประเมินผลเป็นการประเมินผลงานการปฏิบัติงานของปีที่ผ่านมา</w:t>
      </w:r>
      <w:r w:rsidRPr="0090664A">
        <w:rPr>
          <w:rFonts w:ascii="TH SarabunIT๙" w:hAnsi="TH SarabunIT๙" w:cs="TH SarabunIT๙"/>
          <w:color w:val="000000"/>
        </w:rPr>
        <w:t xml:space="preserve"> </w:t>
      </w:r>
      <w:r w:rsidRPr="0090664A">
        <w:rPr>
          <w:rFonts w:ascii="TH SarabunIT๙" w:hAnsi="TH SarabunIT๙" w:cs="TH SarabunIT๙"/>
          <w:color w:val="000000"/>
          <w:cs/>
        </w:rPr>
        <w:t>ว่ามีความสอดคล้องกับแผนงานที่ได้วางเอาไว้หรือไม่</w:t>
      </w:r>
      <w:r w:rsidRPr="0090664A">
        <w:rPr>
          <w:rFonts w:ascii="TH SarabunIT๙" w:hAnsi="TH SarabunIT๙" w:cs="TH SarabunIT๙"/>
          <w:color w:val="000000"/>
        </w:rPr>
        <w:t xml:space="preserve">  </w:t>
      </w:r>
      <w:r w:rsidRPr="0090664A">
        <w:rPr>
          <w:rFonts w:ascii="TH SarabunIT๙" w:hAnsi="TH SarabunIT๙" w:cs="TH SarabunIT๙"/>
          <w:color w:val="000000"/>
          <w:cs/>
        </w:rPr>
        <w:t>รวมทั้งการมีส่วนร่วมของภาคประชาชนอย่างแท้จริง</w:t>
      </w:r>
      <w:r w:rsidRPr="0090664A">
        <w:rPr>
          <w:rFonts w:ascii="TH SarabunIT๙" w:hAnsi="TH SarabunIT๙" w:cs="TH SarabunIT๙"/>
          <w:color w:val="000000"/>
        </w:rPr>
        <w:t xml:space="preserve"> </w:t>
      </w:r>
      <w:r w:rsidRPr="0090664A">
        <w:rPr>
          <w:rFonts w:ascii="TH SarabunIT๙" w:hAnsi="TH SarabunIT๙" w:cs="TH SarabunIT๙"/>
          <w:color w:val="000000"/>
          <w:cs/>
        </w:rPr>
        <w:t>องค์การบริหารส่วนตำบล</w:t>
      </w:r>
      <w:r w:rsidR="00917CDD">
        <w:rPr>
          <w:rFonts w:ascii="TH SarabunIT๙" w:hAnsi="TH SarabunIT๙" w:cs="TH SarabunIT๙"/>
          <w:color w:val="000000"/>
          <w:cs/>
        </w:rPr>
        <w:t>ศรีสว่าง</w:t>
      </w:r>
      <w:r w:rsidRPr="0090664A">
        <w:rPr>
          <w:rFonts w:ascii="TH SarabunIT๙" w:hAnsi="TH SarabunIT๙" w:cs="TH SarabunIT๙"/>
          <w:color w:val="000000"/>
          <w:cs/>
        </w:rPr>
        <w:t>ในฐานะองค์กรปกครองส่วนท้องถิ่นมีภาระหน้าที่ที่จะต้องให้การบริการแก่ประชาชนชุมชน</w:t>
      </w:r>
      <w:r>
        <w:rPr>
          <w:rFonts w:ascii="TH SarabunIT๙" w:hAnsi="TH SarabunIT๙" w:cs="TH SarabunIT๙"/>
          <w:color w:val="000000"/>
        </w:rPr>
        <w:t xml:space="preserve"> </w:t>
      </w:r>
      <w:r w:rsidRPr="0090664A">
        <w:rPr>
          <w:rFonts w:ascii="TH SarabunIT๙" w:hAnsi="TH SarabunIT๙" w:cs="TH SarabunIT๙"/>
          <w:color w:val="000000"/>
          <w:cs/>
        </w:rPr>
        <w:t>จึงจำเป็นที่จะต้องมีการจัดทำแผนติดตามและประเมินผล เพื่อวัดถึงประสิทธิภาพ</w:t>
      </w:r>
      <w:r w:rsidRPr="0090664A">
        <w:rPr>
          <w:rFonts w:ascii="TH SarabunIT๙" w:hAnsi="TH SarabunIT๙" w:cs="TH SarabunIT๙"/>
          <w:color w:val="000000"/>
        </w:rPr>
        <w:t xml:space="preserve">  </w:t>
      </w:r>
      <w:r w:rsidRPr="0090664A">
        <w:rPr>
          <w:rFonts w:ascii="TH SarabunIT๙" w:hAnsi="TH SarabunIT๙" w:cs="TH SarabunIT๙"/>
          <w:color w:val="000000"/>
          <w:cs/>
        </w:rPr>
        <w:t>ประสิทธิผลของการดำเนินการในด้านต่างๆ</w:t>
      </w:r>
      <w:r w:rsidRPr="0090664A">
        <w:rPr>
          <w:rFonts w:ascii="TH SarabunIT๙" w:hAnsi="TH SarabunIT๙" w:cs="TH SarabunIT๙"/>
          <w:color w:val="000000"/>
        </w:rPr>
        <w:t xml:space="preserve"> </w:t>
      </w:r>
      <w:r w:rsidRPr="0090664A">
        <w:rPr>
          <w:rFonts w:ascii="TH SarabunIT๙" w:hAnsi="TH SarabunIT๙" w:cs="TH SarabunIT๙"/>
          <w:color w:val="000000"/>
          <w:cs/>
        </w:rPr>
        <w:t>เพื่อใช้เปรียบเทียบการทำงานของปีที่ผ่านมาอีกด้วย</w:t>
      </w:r>
      <w:r w:rsidRPr="0090664A">
        <w:rPr>
          <w:rFonts w:ascii="TH SarabunIT๙" w:hAnsi="TH SarabunIT๙" w:cs="TH SarabunIT๙"/>
          <w:color w:val="000000"/>
        </w:rPr>
        <w:t xml:space="preserve">  </w:t>
      </w:r>
      <w:r w:rsidRPr="0090664A">
        <w:rPr>
          <w:rFonts w:ascii="TH SarabunIT๙" w:hAnsi="TH SarabunIT๙" w:cs="TH SarabunIT๙"/>
          <w:color w:val="000000"/>
          <w:cs/>
        </w:rPr>
        <w:t xml:space="preserve">        </w:t>
      </w:r>
    </w:p>
    <w:p w:rsidR="005D39D9" w:rsidRPr="00790AE5" w:rsidRDefault="005D39D9" w:rsidP="001B1232">
      <w:pPr>
        <w:ind w:firstLine="1440"/>
        <w:rPr>
          <w:rFonts w:ascii="TH SarabunIT๙" w:hAnsi="TH SarabunIT๙" w:cs="TH SarabunIT๙"/>
          <w:sz w:val="12"/>
          <w:szCs w:val="12"/>
        </w:rPr>
      </w:pPr>
    </w:p>
    <w:p w:rsidR="005D39D9" w:rsidRDefault="005D39D9" w:rsidP="001B1232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 w:rsidR="00774E0E">
        <w:rPr>
          <w:rFonts w:ascii="TH SarabunIT๙" w:hAnsi="TH SarabunIT๙" w:cs="TH SarabunIT๙"/>
          <w:b/>
          <w:bCs/>
        </w:rPr>
        <w:t>4.</w:t>
      </w:r>
      <w:r>
        <w:rPr>
          <w:rFonts w:ascii="TH SarabunIT๙" w:hAnsi="TH SarabunIT๙" w:cs="TH SarabunIT๙" w:hint="cs"/>
          <w:b/>
          <w:bCs/>
          <w:cs/>
        </w:rPr>
        <w:t>3.1  การวัดผลในเชิงปริมาณและเชิงคุณภาพ</w:t>
      </w:r>
    </w:p>
    <w:p w:rsidR="005D39D9" w:rsidRDefault="005D39D9" w:rsidP="001B1232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 w:rsidRPr="0090664A">
        <w:rPr>
          <w:rFonts w:ascii="TH SarabunIT๙" w:hAnsi="TH SarabunIT๙" w:cs="TH SarabunIT๙"/>
          <w:color w:val="000000"/>
          <w:cs/>
        </w:rPr>
        <w:t>การติดตามและประเมินผลแผนพัฒนา</w:t>
      </w:r>
      <w:r w:rsidRPr="0090664A">
        <w:rPr>
          <w:rFonts w:ascii="TH SarabunIT๙" w:hAnsi="TH SarabunIT๙" w:cs="TH SarabunIT๙"/>
          <w:color w:val="000000"/>
        </w:rPr>
        <w:t xml:space="preserve"> </w:t>
      </w:r>
      <w:r w:rsidRPr="0090664A">
        <w:rPr>
          <w:rFonts w:ascii="TH SarabunIT๙" w:hAnsi="TH SarabunIT๙" w:cs="TH SarabunIT๙"/>
          <w:color w:val="000000"/>
          <w:cs/>
        </w:rPr>
        <w:t xml:space="preserve"> เป็นเครื่องมือที่จำเป็นในการปรับปรุงประสิทธิภาพของโครงการที่ดำเนินการอยู่</w:t>
      </w:r>
      <w:r w:rsidRPr="0090664A">
        <w:rPr>
          <w:rFonts w:ascii="TH SarabunIT๙" w:hAnsi="TH SarabunIT๙" w:cs="TH SarabunIT๙"/>
          <w:color w:val="000000"/>
        </w:rPr>
        <w:t xml:space="preserve"> </w:t>
      </w:r>
      <w:r w:rsidRPr="0090664A">
        <w:rPr>
          <w:rFonts w:ascii="TH SarabunIT๙" w:hAnsi="TH SarabunIT๙" w:cs="TH SarabunIT๙"/>
          <w:color w:val="000000"/>
          <w:cs/>
        </w:rPr>
        <w:t xml:space="preserve"> โดยที่การติดตาม</w:t>
      </w:r>
      <w:r w:rsidRPr="0090664A">
        <w:rPr>
          <w:rFonts w:ascii="TH SarabunIT๙" w:hAnsi="TH SarabunIT๙" w:cs="TH SarabunIT๙"/>
          <w:color w:val="000000"/>
        </w:rPr>
        <w:t xml:space="preserve">  </w:t>
      </w:r>
      <w:r w:rsidRPr="0090664A">
        <w:rPr>
          <w:rFonts w:ascii="TH SarabunIT๙" w:hAnsi="TH SarabunIT๙" w:cs="TH SarabunIT๙"/>
          <w:color w:val="000000"/>
          <w:cs/>
        </w:rPr>
        <w:t>หมายถึง</w:t>
      </w:r>
      <w:r w:rsidRPr="0090664A">
        <w:rPr>
          <w:rFonts w:ascii="TH SarabunIT๙" w:hAnsi="TH SarabunIT๙" w:cs="TH SarabunIT๙"/>
          <w:color w:val="000000"/>
        </w:rPr>
        <w:t xml:space="preserve">  </w:t>
      </w:r>
      <w:r w:rsidRPr="0090664A">
        <w:rPr>
          <w:rFonts w:ascii="TH SarabunIT๙" w:hAnsi="TH SarabunIT๙" w:cs="TH SarabunIT๙"/>
          <w:color w:val="000000"/>
          <w:cs/>
        </w:rPr>
        <w:t>กิจกรรมภายในโครงการซึ่งถูกออกแบบมาเพื่อให้ข้อมูลป้อนกลับเกี่ยวกับการดำเนินโครงการ/กิจกรรม  ปัญหาที่กำลังเผชิญอยู่  ประสิทธิภาพของวิธีการดำเนินงานให้ลุล่วง  ค่าใช้จ่ายโครงการ/กิจกรรมสูงเกินกว่าที่กำหนดไว้  กลุ่มเป้าหมายหลักของโครงการ/กิจกรรมไม่ได้รับประโยชน์หรือได้รับน้อยกว่าที่ควรจะเป็น  เกิดปัญหาในการควบคุมคุณภาพของการ</w:t>
      </w:r>
      <w:r w:rsidRPr="0090664A">
        <w:rPr>
          <w:rFonts w:ascii="TH SarabunIT๙" w:hAnsi="TH SarabunIT๙" w:cs="TH SarabunIT๙"/>
          <w:color w:val="000000"/>
          <w:cs/>
        </w:rPr>
        <w:lastRenderedPageBreak/>
        <w:t xml:space="preserve">ดำเนินงาน  เสียเวลาในการตรวจสอบความขัดแย้งในการปฏิบัติงานภายในหน่วยงานหรือระหว่างหน่วยงาน  กลุ่มเป้าหมายที่ได้รับประโยชน์จากโครงการ/กิจกรรม  </w:t>
      </w:r>
    </w:p>
    <w:p w:rsidR="005D39D9" w:rsidRDefault="005D39D9" w:rsidP="001B1232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 w:rsidRPr="0090664A">
        <w:rPr>
          <w:rFonts w:ascii="TH SarabunIT๙" w:hAnsi="TH SarabunIT๙" w:cs="TH SarabunIT๙"/>
          <w:color w:val="000000"/>
          <w:cs/>
        </w:rPr>
        <w:t>การประเมินผล</w:t>
      </w:r>
      <w:r w:rsidRPr="0090664A">
        <w:rPr>
          <w:rFonts w:ascii="TH SarabunIT๙" w:hAnsi="TH SarabunIT๙" w:cs="TH SarabunIT๙"/>
          <w:color w:val="000000"/>
        </w:rPr>
        <w:t xml:space="preserve"> </w:t>
      </w:r>
      <w:r w:rsidRPr="0090664A">
        <w:rPr>
          <w:rFonts w:ascii="TH SarabunIT๙" w:hAnsi="TH SarabunIT๙" w:cs="TH SarabunIT๙"/>
          <w:color w:val="000000"/>
          <w:cs/>
        </w:rPr>
        <w:t xml:space="preserve">คือ </w:t>
      </w:r>
      <w:r w:rsidRPr="0090664A">
        <w:rPr>
          <w:rFonts w:ascii="TH SarabunIT๙" w:hAnsi="TH SarabunIT๙" w:cs="TH SarabunIT๙"/>
          <w:cs/>
        </w:rPr>
        <w:t>เป็นการรวบรวมผลการติดตามความกาวหน้าของโคร</w:t>
      </w:r>
      <w:r>
        <w:rPr>
          <w:rFonts w:ascii="TH SarabunIT๙" w:hAnsi="TH SarabunIT๙" w:cs="TH SarabunIT๙"/>
          <w:cs/>
        </w:rPr>
        <w:t>งการและกา</w:t>
      </w:r>
      <w:r>
        <w:rPr>
          <w:rFonts w:ascii="TH SarabunIT๙" w:hAnsi="TH SarabunIT๙" w:cs="TH SarabunIT๙" w:hint="cs"/>
          <w:cs/>
        </w:rPr>
        <w:t>ร</w:t>
      </w:r>
      <w:r w:rsidRPr="0090664A">
        <w:rPr>
          <w:rFonts w:ascii="TH SarabunIT๙" w:hAnsi="TH SarabunIT๙" w:cs="TH SarabunIT๙"/>
          <w:cs/>
        </w:rPr>
        <w:t>ประเมินผลโครงการของทุกส่วนราช</w:t>
      </w:r>
      <w:r>
        <w:rPr>
          <w:rFonts w:ascii="TH SarabunIT๙" w:hAnsi="TH SarabunIT๙" w:cs="TH SarabunIT๙"/>
          <w:cs/>
        </w:rPr>
        <w:t>การเพื่อวิเคราะห์และประเมินผลกา</w:t>
      </w:r>
      <w:r>
        <w:rPr>
          <w:rFonts w:ascii="TH SarabunIT๙" w:hAnsi="TH SarabunIT๙" w:cs="TH SarabunIT๙" w:hint="cs"/>
          <w:cs/>
        </w:rPr>
        <w:t xml:space="preserve">รดำเนินงาน </w:t>
      </w:r>
      <w:r w:rsidRPr="0090664A">
        <w:rPr>
          <w:rFonts w:ascii="TH SarabunIT๙" w:hAnsi="TH SarabunIT๙" w:cs="TH SarabunIT๙"/>
          <w:color w:val="000000"/>
          <w:cs/>
        </w:rPr>
        <w:t>การตรวจสอบผลการดำเนินงานในระหว่างที่กำลังดำเนินการหรือภายหลังที่การดำเนินการสำเร็จเส</w:t>
      </w:r>
      <w:r>
        <w:rPr>
          <w:rFonts w:ascii="TH SarabunIT๙" w:hAnsi="TH SarabunIT๙" w:cs="TH SarabunIT๙"/>
          <w:color w:val="000000"/>
          <w:cs/>
        </w:rPr>
        <w:t>ร็จสิ้นไปแล้ว ซึ่งการประเมินผล</w:t>
      </w:r>
      <w:r w:rsidRPr="0090664A">
        <w:rPr>
          <w:rFonts w:ascii="TH SarabunIT๙" w:hAnsi="TH SarabunIT๙" w:cs="TH SarabunIT๙"/>
          <w:color w:val="000000"/>
          <w:cs/>
        </w:rPr>
        <w:t>เป็นสิ่งจำเป็นเช่นเดียวกับการติดตาม  การประเมินผลแผนงานจะเป็นการบ่งชี้ว่าแผนงานที่กำหนดไว้ได้มีการปฏิบัติหรือไม่</w:t>
      </w:r>
      <w:r>
        <w:rPr>
          <w:rFonts w:ascii="TH SarabunIT๙" w:hAnsi="TH SarabunIT๙" w:cs="TH SarabunIT๙" w:hint="cs"/>
          <w:color w:val="000000"/>
          <w:cs/>
        </w:rPr>
        <w:t xml:space="preserve"> </w:t>
      </w:r>
      <w:r>
        <w:rPr>
          <w:rFonts w:ascii="TH SarabunIT๙" w:hAnsi="TH SarabunIT๙" w:cs="TH SarabunIT๙"/>
          <w:color w:val="000000"/>
          <w:cs/>
        </w:rPr>
        <w:t xml:space="preserve">อย่างไร </w:t>
      </w:r>
      <w:r w:rsidRPr="0090664A">
        <w:rPr>
          <w:rFonts w:ascii="TH SarabunIT๙" w:hAnsi="TH SarabunIT๙" w:cs="TH SarabunIT๙"/>
          <w:color w:val="000000"/>
          <w:cs/>
        </w:rPr>
        <w:t xml:space="preserve">อันเป็นตัวชี้วัดว่าแผนงานที่ได้ดำเนินการไปแล้วนั้นให้ผลเป็นอย่างไร  นำไปสู่ความสำเร็จตามแผนงานที่กำหนดไว้หรือไม่  มี  ๒  แบบ  ดังนี้  </w:t>
      </w:r>
    </w:p>
    <w:p w:rsidR="005D39D9" w:rsidRPr="0090664A" w:rsidRDefault="005D39D9" w:rsidP="001B1232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</w:rPr>
      </w:pPr>
      <w:r w:rsidRPr="0090664A">
        <w:rPr>
          <w:rFonts w:ascii="TH SarabunIT๙" w:hAnsi="TH SarabunIT๙" w:cs="TH SarabunIT๙"/>
          <w:b/>
          <w:bCs/>
          <w:cs/>
        </w:rPr>
        <w:t>๑.  การประเมินผลเชิงปริมาณ</w:t>
      </w:r>
    </w:p>
    <w:p w:rsidR="001B1232" w:rsidRDefault="001B1232" w:rsidP="001B1232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</w:t>
      </w:r>
      <w:r w:rsidR="005D39D9" w:rsidRPr="0090664A">
        <w:rPr>
          <w:rFonts w:ascii="TH SarabunIT๙" w:hAnsi="TH SarabunIT๙" w:cs="TH SarabunIT๙"/>
          <w:cs/>
        </w:rPr>
        <w:t>เป็นการประเมินผลความสําเร็จในการดําเนินงานและการใช้</w:t>
      </w:r>
      <w:r w:rsidR="005D39D9" w:rsidRPr="0090664A">
        <w:rPr>
          <w:rFonts w:ascii="TH SarabunIT๙" w:hAnsi="TH SarabunIT๙" w:cs="TH SarabunIT๙"/>
        </w:rPr>
        <w:t xml:space="preserve"> </w:t>
      </w:r>
      <w:r w:rsidR="005D39D9" w:rsidRPr="0090664A">
        <w:rPr>
          <w:rFonts w:ascii="TH SarabunIT๙" w:hAnsi="TH SarabunIT๙" w:cs="TH SarabunIT๙"/>
          <w:cs/>
        </w:rPr>
        <w:t>งบประมาณใน</w:t>
      </w:r>
      <w:r>
        <w:rPr>
          <w:rFonts w:ascii="TH SarabunIT๙" w:hAnsi="TH SarabunIT๙" w:cs="TH SarabunIT๙" w:hint="cs"/>
          <w:cs/>
        </w:rPr>
        <w:t xml:space="preserve">  </w:t>
      </w:r>
      <w:r w:rsidR="005D39D9" w:rsidRPr="0090664A">
        <w:rPr>
          <w:rFonts w:ascii="TH SarabunIT๙" w:hAnsi="TH SarabunIT๙" w:cs="TH SarabunIT๙"/>
          <w:cs/>
        </w:rPr>
        <w:t>แต่ละ</w:t>
      </w:r>
    </w:p>
    <w:p w:rsidR="005D39D9" w:rsidRPr="0090664A" w:rsidRDefault="005D39D9" w:rsidP="001B1232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90664A">
        <w:rPr>
          <w:rFonts w:ascii="TH SarabunIT๙" w:hAnsi="TH SarabunIT๙" w:cs="TH SarabunIT๙"/>
          <w:cs/>
        </w:rPr>
        <w:t>โครงการโด</w:t>
      </w:r>
      <w:r>
        <w:rPr>
          <w:rFonts w:ascii="TH SarabunIT๙" w:hAnsi="TH SarabunIT๙" w:cs="TH SarabunIT๙"/>
          <w:cs/>
        </w:rPr>
        <w:t>ยพิจารณาจากเป้าหมายของโครงการที</w:t>
      </w:r>
      <w:r>
        <w:rPr>
          <w:rFonts w:ascii="TH SarabunIT๙" w:hAnsi="TH SarabunIT๙" w:cs="TH SarabunIT๙" w:hint="cs"/>
          <w:cs/>
        </w:rPr>
        <w:t>่</w:t>
      </w:r>
      <w:r w:rsidRPr="0090664A">
        <w:rPr>
          <w:rFonts w:ascii="TH SarabunIT๙" w:hAnsi="TH SarabunIT๙" w:cs="TH SarabunIT๙"/>
          <w:cs/>
        </w:rPr>
        <w:t>ได้กำหนดไว้ในแผนดําเนินการและจํานวนงบประมาณที</w:t>
      </w:r>
      <w:r>
        <w:rPr>
          <w:rFonts w:ascii="TH SarabunIT๙" w:hAnsi="TH SarabunIT๙" w:cs="TH SarabunIT๙" w:hint="cs"/>
          <w:cs/>
        </w:rPr>
        <w:t>่</w:t>
      </w:r>
      <w:r w:rsidRPr="0090664A">
        <w:rPr>
          <w:rFonts w:ascii="TH SarabunIT๙" w:hAnsi="TH SarabunIT๙" w:cs="TH SarabunIT๙"/>
          <w:cs/>
        </w:rPr>
        <w:t>ได้ใช้จ่ายจริง</w:t>
      </w:r>
    </w:p>
    <w:p w:rsidR="005D39D9" w:rsidRDefault="005D39D9" w:rsidP="001B1232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</w:rPr>
      </w:pPr>
      <w:r w:rsidRPr="0090664A">
        <w:rPr>
          <w:rFonts w:ascii="TH SarabunIT๙" w:hAnsi="TH SarabunIT๙" w:cs="TH SarabunIT๙"/>
          <w:b/>
          <w:bCs/>
          <w:cs/>
        </w:rPr>
        <w:t>๒.  การประเมินผลเชิงคุณภาพ</w:t>
      </w:r>
    </w:p>
    <w:p w:rsidR="005D39D9" w:rsidRPr="0090664A" w:rsidRDefault="001B1232" w:rsidP="001B1232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 xml:space="preserve">               </w:t>
      </w:r>
      <w:r w:rsidR="005D39D9" w:rsidRPr="0090664A">
        <w:rPr>
          <w:rFonts w:ascii="TH SarabunIT๙" w:hAnsi="TH SarabunIT๙" w:cs="TH SarabunIT๙"/>
          <w:cs/>
        </w:rPr>
        <w:t>เป็นการประเมินผลสําเร็จของโครงการที่มีลักษณะเป็นการประเมินผล</w:t>
      </w:r>
      <w:r w:rsidR="005D39D9">
        <w:rPr>
          <w:rFonts w:ascii="TH SarabunIT๙" w:hAnsi="TH SarabunIT๙" w:cs="TH SarabunIT๙" w:hint="cs"/>
          <w:cs/>
        </w:rPr>
        <w:t>ความพึงพอใจ</w:t>
      </w:r>
      <w:r w:rsidR="005D39D9" w:rsidRPr="0090664A">
        <w:rPr>
          <w:rFonts w:ascii="TH SarabunIT๙" w:hAnsi="TH SarabunIT๙" w:cs="TH SarabunIT๙"/>
          <w:cs/>
        </w:rPr>
        <w:t>ของเป้าหมายเชิงคุณภาพที</w:t>
      </w:r>
      <w:r w:rsidR="005D39D9">
        <w:rPr>
          <w:rFonts w:ascii="TH SarabunIT๙" w:hAnsi="TH SarabunIT๙" w:cs="TH SarabunIT๙" w:hint="cs"/>
          <w:cs/>
        </w:rPr>
        <w:t>่</w:t>
      </w:r>
      <w:r w:rsidR="005D39D9" w:rsidRPr="0090664A">
        <w:rPr>
          <w:rFonts w:ascii="TH SarabunIT๙" w:hAnsi="TH SarabunIT๙" w:cs="TH SarabunIT๙"/>
          <w:cs/>
        </w:rPr>
        <w:t>ได้กำหนดไว้ในแผนพัฒนา</w:t>
      </w:r>
      <w:r w:rsidR="005D39D9">
        <w:rPr>
          <w:rFonts w:ascii="TH SarabunIT๙" w:hAnsi="TH SarabunIT๙" w:cs="TH SarabunIT๙" w:hint="cs"/>
          <w:cs/>
        </w:rPr>
        <w:t>สี่ปี</w:t>
      </w:r>
      <w:r w:rsidR="005D39D9" w:rsidRPr="0090664A">
        <w:rPr>
          <w:rFonts w:ascii="TH SarabunIT๙" w:hAnsi="TH SarabunIT๙" w:cs="TH SarabunIT๙"/>
          <w:cs/>
        </w:rPr>
        <w:t>และแผนดําเนินการประจําปีโดยผู้รับผิดชอบโครงการจะต้องทําการสํารวจความคิดเห็น</w:t>
      </w:r>
      <w:r w:rsidR="005D39D9">
        <w:rPr>
          <w:rFonts w:ascii="TH SarabunIT๙" w:hAnsi="TH SarabunIT๙" w:cs="TH SarabunIT๙"/>
          <w:cs/>
        </w:rPr>
        <w:t>ที</w:t>
      </w:r>
      <w:r w:rsidR="005D39D9">
        <w:rPr>
          <w:rFonts w:ascii="TH SarabunIT๙" w:hAnsi="TH SarabunIT๙" w:cs="TH SarabunIT๙" w:hint="cs"/>
          <w:cs/>
        </w:rPr>
        <w:t>่</w:t>
      </w:r>
      <w:r w:rsidR="005D39D9" w:rsidRPr="0090664A">
        <w:rPr>
          <w:rFonts w:ascii="TH SarabunIT๙" w:hAnsi="TH SarabunIT๙" w:cs="TH SarabunIT๙"/>
          <w:cs/>
        </w:rPr>
        <w:t>มีต่อการดําเนินการในภาพรวมของโคร</w:t>
      </w:r>
      <w:r w:rsidR="005D39D9">
        <w:rPr>
          <w:rFonts w:ascii="TH SarabunIT๙" w:hAnsi="TH SarabunIT๙" w:cs="TH SarabunIT๙" w:hint="cs"/>
          <w:cs/>
        </w:rPr>
        <w:t xml:space="preserve">งการ  </w:t>
      </w:r>
      <w:r w:rsidR="005D39D9" w:rsidRPr="0090664A">
        <w:rPr>
          <w:rFonts w:ascii="TH SarabunIT๙" w:hAnsi="TH SarabunIT๙" w:cs="TH SarabunIT๙"/>
          <w:color w:val="000000"/>
          <w:cs/>
        </w:rPr>
        <w:t>ซึ่งผลที่ได้จากการติดตามและประเมินผลถือว่าเป็นข้อมูลย้อนกลับที่สามารถนำไปใช้ในการปรับปรุงและตัดสินใจในการจัดทำแผนพัฒนาท้องถิ่นต่อไป</w:t>
      </w:r>
    </w:p>
    <w:p w:rsidR="005D39D9" w:rsidRPr="00790AE5" w:rsidRDefault="005D39D9" w:rsidP="001B1232">
      <w:pPr>
        <w:rPr>
          <w:rFonts w:ascii="TH SarabunIT๙" w:hAnsi="TH SarabunIT๙" w:cs="TH SarabunIT๙"/>
          <w:b/>
          <w:bCs/>
          <w:sz w:val="12"/>
          <w:szCs w:val="12"/>
        </w:rPr>
      </w:pPr>
      <w:r>
        <w:rPr>
          <w:rFonts w:ascii="TH SarabunIT๙" w:hAnsi="TH SarabunIT๙" w:cs="TH SarabunIT๙" w:hint="cs"/>
          <w:color w:val="000000"/>
          <w:cs/>
        </w:rPr>
        <w:tab/>
      </w:r>
      <w:r w:rsidRPr="0090664A">
        <w:rPr>
          <w:rFonts w:ascii="TH SarabunIT๙" w:hAnsi="TH SarabunIT๙" w:cs="TH SarabunIT๙"/>
          <w:color w:val="000000"/>
          <w:cs/>
        </w:rPr>
        <w:t xml:space="preserve"> </w:t>
      </w:r>
    </w:p>
    <w:p w:rsidR="005D39D9" w:rsidRPr="00EB6695" w:rsidRDefault="005D39D9" w:rsidP="001B1232">
      <w:pPr>
        <w:rPr>
          <w:rFonts w:ascii="TH SarabunIT๙" w:hAnsi="TH SarabunIT๙" w:cs="TH SarabunIT๙"/>
          <w:b/>
          <w:bCs/>
        </w:rPr>
      </w:pPr>
      <w:r w:rsidRPr="00EB6695">
        <w:rPr>
          <w:rFonts w:ascii="TH SarabunIT๙" w:hAnsi="TH SarabunIT๙" w:cs="TH SarabunIT๙"/>
          <w:b/>
          <w:bCs/>
          <w:cs/>
        </w:rPr>
        <w:t>๔.</w:t>
      </w:r>
      <w:r w:rsidR="00774E0E">
        <w:rPr>
          <w:rFonts w:ascii="TH SarabunIT๙" w:hAnsi="TH SarabunIT๙" w:cs="TH SarabunIT๙"/>
          <w:b/>
          <w:bCs/>
        </w:rPr>
        <w:t>4</w:t>
      </w:r>
      <w:r w:rsidRPr="00EB6695">
        <w:rPr>
          <w:rFonts w:ascii="TH SarabunIT๙" w:hAnsi="TH SarabunIT๙" w:cs="TH SarabunIT๙"/>
          <w:b/>
          <w:bCs/>
          <w:cs/>
        </w:rPr>
        <w:t xml:space="preserve"> ข้อเสนอแนะในการจัดทำแผนพัฒนาท้องถิ่นในอนาคต</w:t>
      </w:r>
    </w:p>
    <w:p w:rsidR="005D39D9" w:rsidRPr="00EB6695" w:rsidRDefault="00774E0E" w:rsidP="001B1232">
      <w:pPr>
        <w:ind w:firstLine="7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>4.</w:t>
      </w:r>
      <w:r w:rsidR="005D39D9" w:rsidRPr="00EB6695">
        <w:rPr>
          <w:rFonts w:ascii="TH SarabunIT๙" w:hAnsi="TH SarabunIT๙" w:cs="TH SarabunIT๙"/>
          <w:b/>
          <w:bCs/>
          <w:cs/>
        </w:rPr>
        <w:t>๔.๑ ผลกระทบนำไปสู่อนาคต</w:t>
      </w:r>
    </w:p>
    <w:p w:rsidR="005D39D9" w:rsidRPr="00EB6695" w:rsidRDefault="005D39D9" w:rsidP="001B1232">
      <w:pPr>
        <w:ind w:firstLine="720"/>
        <w:rPr>
          <w:rFonts w:ascii="TH SarabunIT๙" w:hAnsi="TH SarabunIT๙" w:cs="TH SarabunIT๙"/>
        </w:rPr>
      </w:pPr>
      <w:r w:rsidRPr="00EB6695">
        <w:rPr>
          <w:rFonts w:ascii="TH SarabunIT๙" w:hAnsi="TH SarabunIT๙" w:cs="TH SarabunIT๙"/>
          <w:b/>
          <w:bCs/>
        </w:rPr>
        <w:tab/>
      </w:r>
      <w:r w:rsidRPr="00EB6695">
        <w:rPr>
          <w:rFonts w:ascii="TH SarabunIT๙" w:hAnsi="TH SarabunIT๙" w:cs="TH SarabunIT๙"/>
          <w:cs/>
        </w:rPr>
        <w:t>๑. เกิดการพัฒนาพัฒนาที่ล่าช้า เพราะการดำเนินงานต่างๆ ขององค์กรปกครองส</w:t>
      </w:r>
      <w:r w:rsidR="001B1232">
        <w:rPr>
          <w:rFonts w:ascii="TH SarabunIT๙" w:hAnsi="TH SarabunIT๙" w:cs="TH SarabunIT๙"/>
          <w:cs/>
        </w:rPr>
        <w:t>่วนต้องผ่านกระบวนการหลายขั้นตอน</w:t>
      </w:r>
      <w:r w:rsidRPr="00EB6695">
        <w:rPr>
          <w:rFonts w:ascii="TH SarabunIT๙" w:hAnsi="TH SarabunIT๙" w:cs="TH SarabunIT๙"/>
          <w:cs/>
        </w:rPr>
        <w:t>สลับสับซ้อน</w:t>
      </w:r>
    </w:p>
    <w:p w:rsidR="005D39D9" w:rsidRPr="00EB6695" w:rsidRDefault="005D39D9" w:rsidP="001B1232">
      <w:pPr>
        <w:ind w:firstLine="720"/>
        <w:rPr>
          <w:rFonts w:ascii="TH SarabunIT๙" w:hAnsi="TH SarabunIT๙" w:cs="TH SarabunIT๙"/>
        </w:rPr>
      </w:pPr>
      <w:r w:rsidRPr="00EB6695">
        <w:rPr>
          <w:rFonts w:ascii="TH SarabunIT๙" w:hAnsi="TH SarabunIT๙" w:cs="TH SarabunIT๙"/>
          <w:cs/>
        </w:rPr>
        <w:tab/>
        <w:t>๒. ประชาชนอาจเกิดความเบื่อหน่ายกับกระบวนการจัดทำแผนที่มีความยุ่งยากมากขึ้น</w:t>
      </w:r>
    </w:p>
    <w:p w:rsidR="005D39D9" w:rsidRPr="00EB6695" w:rsidRDefault="005D39D9" w:rsidP="001B1232">
      <w:pPr>
        <w:ind w:firstLine="720"/>
        <w:rPr>
          <w:rFonts w:ascii="TH SarabunIT๙" w:hAnsi="TH SarabunIT๙" w:cs="TH SarabunIT๙"/>
        </w:rPr>
      </w:pPr>
      <w:r w:rsidRPr="00EB6695">
        <w:rPr>
          <w:rFonts w:ascii="TH SarabunIT๙" w:hAnsi="TH SarabunIT๙" w:cs="TH SarabunIT๙"/>
          <w:cs/>
        </w:rPr>
        <w:tab/>
        <w:t xml:space="preserve">๓. ปัญหาอาจไม่ได้รับการแก้ไขอย่างตรงจุดเพราะข้อจำกัดของระเบียบกฎหมายที่ทำได้ยากและบางเรื่องอาจทำไม่ได้  </w:t>
      </w:r>
    </w:p>
    <w:p w:rsidR="005D39D9" w:rsidRPr="00EB6695" w:rsidRDefault="00774E0E" w:rsidP="001B1232">
      <w:pPr>
        <w:ind w:firstLine="7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>4.</w:t>
      </w:r>
      <w:r w:rsidR="005D39D9" w:rsidRPr="00EB6695">
        <w:rPr>
          <w:rFonts w:ascii="TH SarabunIT๙" w:hAnsi="TH SarabunIT๙" w:cs="TH SarabunIT๙"/>
          <w:b/>
          <w:bCs/>
          <w:cs/>
        </w:rPr>
        <w:t>๔.๒ ข้อสังเกต ข้อเสนอแนะ ผลจากการพัฒนา</w:t>
      </w:r>
    </w:p>
    <w:p w:rsidR="005D39D9" w:rsidRPr="00EB6695" w:rsidRDefault="005D39D9" w:rsidP="001B1232">
      <w:pPr>
        <w:ind w:firstLine="720"/>
        <w:rPr>
          <w:rFonts w:ascii="TH SarabunIT๙" w:hAnsi="TH SarabunIT๙" w:cs="TH SarabunIT๙"/>
        </w:rPr>
      </w:pPr>
      <w:r w:rsidRPr="00EB6695">
        <w:rPr>
          <w:rFonts w:ascii="TH SarabunIT๙" w:hAnsi="TH SarabunIT๙" w:cs="TH SarabunIT๙"/>
          <w:b/>
          <w:bCs/>
          <w:cs/>
        </w:rPr>
        <w:tab/>
      </w:r>
      <w:r w:rsidRPr="00EB6695">
        <w:rPr>
          <w:rFonts w:ascii="TH SarabunIT๙" w:hAnsi="TH SarabunIT๙" w:cs="TH SarabunIT๙"/>
          <w:cs/>
        </w:rPr>
        <w:t>๑)  การจัดทำแผนพัฒนาท้องถิ่นสี่ปีควรพิจารณาใช้แผนยุทธศาสตร์การพัฒนามาเป็นกรอบในการจัดทำแผนพัฒนาท้องถิ่นสี่ปีและให้มีความสอดคล้องกัน</w:t>
      </w:r>
      <w:r w:rsidRPr="00EB6695">
        <w:rPr>
          <w:rFonts w:ascii="TH SarabunIT๙" w:hAnsi="TH SarabunIT๙" w:cs="TH SarabunIT๙"/>
        </w:rPr>
        <w:t xml:space="preserve">  </w:t>
      </w:r>
    </w:p>
    <w:p w:rsidR="005D39D9" w:rsidRPr="00EB6695" w:rsidRDefault="005D39D9" w:rsidP="001B1232">
      <w:pPr>
        <w:ind w:firstLine="1440"/>
        <w:rPr>
          <w:rFonts w:ascii="TH SarabunIT๙" w:hAnsi="TH SarabunIT๙" w:cs="TH SarabunIT๙"/>
        </w:rPr>
      </w:pPr>
      <w:r w:rsidRPr="00EB6695">
        <w:rPr>
          <w:rFonts w:ascii="TH SarabunIT๙" w:hAnsi="TH SarabunIT๙" w:cs="TH SarabunIT๙"/>
          <w:cs/>
        </w:rPr>
        <w:t>๒)  การจัดทำแผนพัฒนาท้องถิ่นสี่ปีปีคว</w:t>
      </w:r>
      <w:r>
        <w:rPr>
          <w:rFonts w:ascii="TH SarabunIT๙" w:hAnsi="TH SarabunIT๙" w:cs="TH SarabunIT๙"/>
          <w:cs/>
        </w:rPr>
        <w:t>รพิจารณางบประมาณและคำนึงถึงสถาน</w:t>
      </w:r>
      <w:r w:rsidRPr="00EB6695">
        <w:rPr>
          <w:rFonts w:ascii="TH SarabunIT๙" w:hAnsi="TH SarabunIT๙" w:cs="TH SarabunIT๙"/>
          <w:cs/>
        </w:rPr>
        <w:t>การคลังในการพิจารณาโครงการ/กิจกรรม ที่จะบรรจุในแผนพัฒนาถิ่นสี่ปี</w:t>
      </w:r>
      <w:r w:rsidRPr="00EB6695">
        <w:rPr>
          <w:rFonts w:ascii="TH SarabunIT๙" w:hAnsi="TH SarabunIT๙" w:cs="TH SarabunIT๙"/>
        </w:rPr>
        <w:t xml:space="preserve"> </w:t>
      </w:r>
    </w:p>
    <w:p w:rsidR="005D39D9" w:rsidRPr="00EB6695" w:rsidRDefault="005D39D9" w:rsidP="001B1232">
      <w:pPr>
        <w:ind w:firstLine="1440"/>
        <w:rPr>
          <w:rFonts w:ascii="TH SarabunIT๙" w:hAnsi="TH SarabunIT๙" w:cs="TH SarabunIT๙"/>
        </w:rPr>
      </w:pPr>
      <w:r w:rsidRPr="00EB6695">
        <w:rPr>
          <w:rFonts w:ascii="TH SarabunIT๙" w:hAnsi="TH SarabunIT๙" w:cs="TH SarabunIT๙"/>
          <w:cs/>
        </w:rPr>
        <w:t>๓)  ควรเร่งรัดให้มีการดำ</w:t>
      </w:r>
      <w:r>
        <w:rPr>
          <w:rFonts w:ascii="TH SarabunIT๙" w:hAnsi="TH SarabunIT๙" w:cs="TH SarabunIT๙"/>
          <w:cs/>
        </w:rPr>
        <w:t>เนินโครงการ/กิจกรรม ที่ตั้งใ</w:t>
      </w:r>
      <w:r>
        <w:rPr>
          <w:rFonts w:ascii="TH SarabunIT๙" w:hAnsi="TH SarabunIT๙" w:cs="TH SarabunIT๙" w:hint="cs"/>
          <w:cs/>
        </w:rPr>
        <w:t>นข้อ</w:t>
      </w:r>
      <w:r w:rsidRPr="00EB6695">
        <w:rPr>
          <w:rFonts w:ascii="TH SarabunIT๙" w:hAnsi="TH SarabunIT๙" w:cs="TH SarabunIT๙"/>
          <w:cs/>
        </w:rPr>
        <w:t xml:space="preserve">บัญญัติงบประมาณรายจ่ายให้สามารถดำเนินการได้ในปีงบประมาณนั้น  </w:t>
      </w:r>
    </w:p>
    <w:p w:rsidR="005D39D9" w:rsidRPr="00EB6695" w:rsidRDefault="005D39D9" w:rsidP="001B1232">
      <w:pPr>
        <w:ind w:firstLine="1440"/>
        <w:rPr>
          <w:rFonts w:ascii="TH SarabunIT๙" w:hAnsi="TH SarabunIT๙" w:cs="TH SarabunIT๙"/>
        </w:rPr>
      </w:pPr>
      <w:r w:rsidRPr="00EB6695">
        <w:rPr>
          <w:rFonts w:ascii="TH SarabunIT๙" w:hAnsi="TH SarabunIT๙" w:cs="TH SarabunIT๙"/>
          <w:cs/>
        </w:rPr>
        <w:t xml:space="preserve">๔)  </w:t>
      </w:r>
      <w:r>
        <w:rPr>
          <w:rFonts w:ascii="TH SarabunIT๙" w:hAnsi="TH SarabunIT๙" w:cs="TH SarabunIT๙" w:hint="cs"/>
          <w:cs/>
        </w:rPr>
        <w:t>องค์การบริหารส่วนตำบล</w:t>
      </w:r>
      <w:r w:rsidRPr="00EB6695">
        <w:rPr>
          <w:rFonts w:ascii="TH SarabunIT๙" w:hAnsi="TH SarabunIT๙" w:cs="TH SarabunIT๙"/>
          <w:cs/>
        </w:rPr>
        <w:t>ควรพิจารณาตั้งงบประมาณให้เพียงพอและเหมาะสมกับภารกิจแต่ละด้านที่จะต้องดำเนินการ ซึ่งจะช่วยลดปัญหาในการโอนเพิ่ม โอนลด  โอนตั้งจ่ายรายการใหม่</w:t>
      </w:r>
    </w:p>
    <w:p w:rsidR="005D39D9" w:rsidRPr="0090664A" w:rsidRDefault="005D39D9" w:rsidP="001B1232">
      <w:pPr>
        <w:rPr>
          <w:rFonts w:ascii="TH SarabunIT๙" w:hAnsi="TH SarabunIT๙" w:cs="TH SarabunIT๙"/>
          <w:b/>
          <w:bCs/>
        </w:rPr>
      </w:pPr>
    </w:p>
    <w:p w:rsidR="005D39D9" w:rsidRPr="00F260F8" w:rsidRDefault="005D39D9" w:rsidP="001B1232">
      <w:pPr>
        <w:rPr>
          <w:rFonts w:ascii="TH SarabunIT๙" w:hAnsi="TH SarabunIT๙" w:cs="TH SarabunIT๙"/>
          <w:color w:val="000000"/>
          <w:sz w:val="16"/>
          <w:szCs w:val="16"/>
        </w:rPr>
      </w:pPr>
      <w:r w:rsidRPr="0090664A">
        <w:rPr>
          <w:rFonts w:ascii="TH SarabunIT๙" w:hAnsi="TH SarabunIT๙" w:cs="TH SarabunIT๙"/>
          <w:b/>
          <w:bCs/>
          <w:cs/>
        </w:rPr>
        <w:tab/>
      </w:r>
    </w:p>
    <w:p w:rsidR="004C1538" w:rsidRPr="00203B8B" w:rsidRDefault="004C1538" w:rsidP="00203B8B">
      <w:pPr>
        <w:jc w:val="center"/>
        <w:rPr>
          <w:rFonts w:ascii="TH SarabunIT๙" w:eastAsia="Calibri" w:hAnsi="TH SarabunIT๙" w:cs="TH SarabunIT๙"/>
          <w:sz w:val="24"/>
          <w:cs/>
        </w:rPr>
      </w:pPr>
    </w:p>
    <w:sectPr w:rsidR="004C1538" w:rsidRPr="00203B8B" w:rsidSect="00572410">
      <w:headerReference w:type="default" r:id="rId9"/>
      <w:pgSz w:w="12240" w:h="15840"/>
      <w:pgMar w:top="1134" w:right="1349" w:bottom="851" w:left="1888" w:header="357" w:footer="136" w:gutter="0"/>
      <w:pgNumType w:start="115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F40" w:rsidRDefault="00433F40" w:rsidP="00DD2F24">
      <w:r>
        <w:separator/>
      </w:r>
    </w:p>
  </w:endnote>
  <w:endnote w:type="continuationSeparator" w:id="0">
    <w:p w:rsidR="00433F40" w:rsidRDefault="00433F40" w:rsidP="00DD2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THAI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SarabunPSK">
    <w:altName w:val="Times New Roman"/>
    <w:panose1 w:val="00000000000000000000"/>
    <w:charset w:val="00"/>
    <w:family w:val="roman"/>
    <w:notTrueType/>
    <w:pitch w:val="default"/>
  </w:font>
  <w:font w:name="CordiaNew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F40" w:rsidRDefault="00433F40" w:rsidP="00DD2F24">
      <w:r>
        <w:separator/>
      </w:r>
    </w:p>
  </w:footnote>
  <w:footnote w:type="continuationSeparator" w:id="0">
    <w:p w:rsidR="00433F40" w:rsidRDefault="00433F40" w:rsidP="00DD2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3943089"/>
      <w:docPartObj>
        <w:docPartGallery w:val="Page Numbers (Top of Page)"/>
        <w:docPartUnique/>
      </w:docPartObj>
    </w:sdtPr>
    <w:sdtEndPr/>
    <w:sdtContent>
      <w:p w:rsidR="000B3362" w:rsidRDefault="000B336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226D" w:rsidRPr="0015226D">
          <w:rPr>
            <w:rFonts w:cs="Cordia New"/>
            <w:noProof/>
            <w:szCs w:val="28"/>
            <w:lang w:val="th-TH"/>
          </w:rPr>
          <w:t>115</w:t>
        </w:r>
        <w:r>
          <w:fldChar w:fldCharType="end"/>
        </w:r>
      </w:p>
    </w:sdtContent>
  </w:sdt>
  <w:p w:rsidR="001B1232" w:rsidRDefault="001B123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13051"/>
    <w:multiLevelType w:val="hybridMultilevel"/>
    <w:tmpl w:val="490A5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96C99"/>
    <w:multiLevelType w:val="hybridMultilevel"/>
    <w:tmpl w:val="475033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832F7"/>
    <w:multiLevelType w:val="hybridMultilevel"/>
    <w:tmpl w:val="423A0B8E"/>
    <w:lvl w:ilvl="0" w:tplc="2CC2736A">
      <w:start w:val="1"/>
      <w:numFmt w:val="bullet"/>
      <w:lvlText w:val="-"/>
      <w:lvlJc w:val="left"/>
      <w:pPr>
        <w:ind w:left="270" w:hanging="360"/>
      </w:pPr>
      <w:rPr>
        <w:rFonts w:ascii="TH SarabunIT๙" w:eastAsia="Times New Roman" w:hAnsi="TH SarabunIT๙" w:cs="TH SarabunIT๙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">
    <w:nsid w:val="0C4F58EE"/>
    <w:multiLevelType w:val="hybridMultilevel"/>
    <w:tmpl w:val="55342EBC"/>
    <w:lvl w:ilvl="0" w:tplc="D8668254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plc="FA2897CA">
      <w:numFmt w:val="bullet"/>
      <w:lvlText w:val="-"/>
      <w:lvlJc w:val="left"/>
      <w:pPr>
        <w:ind w:left="1800" w:hanging="360"/>
      </w:pPr>
      <w:rPr>
        <w:rFonts w:ascii="TH SarabunTHAI" w:eastAsia="Times New Roman" w:hAnsi="TH SarabunTHAI" w:cs="TH SarabunTHAI" w:hint="default"/>
      </w:rPr>
    </w:lvl>
    <w:lvl w:ilvl="2" w:tplc="6CC6588C">
      <w:numFmt w:val="bullet"/>
      <w:lvlText w:val=""/>
      <w:lvlJc w:val="left"/>
      <w:pPr>
        <w:ind w:left="3060" w:hanging="720"/>
      </w:pPr>
      <w:rPr>
        <w:rFonts w:ascii="Wingdings" w:eastAsia="Times New Roman" w:hAnsi="Wingdings" w:cs="TH SarabunTHAI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8976F6"/>
    <w:multiLevelType w:val="multilevel"/>
    <w:tmpl w:val="CC24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5">
    <w:nsid w:val="0FFE410F"/>
    <w:multiLevelType w:val="singleLevel"/>
    <w:tmpl w:val="4A226AF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6">
    <w:nsid w:val="111173B8"/>
    <w:multiLevelType w:val="hybridMultilevel"/>
    <w:tmpl w:val="042AFE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095CC2"/>
    <w:multiLevelType w:val="multilevel"/>
    <w:tmpl w:val="B08C89F6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8">
    <w:nsid w:val="150C1EAD"/>
    <w:multiLevelType w:val="multilevel"/>
    <w:tmpl w:val="2AEE55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5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32"/>
        <w:szCs w:val="32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32"/>
        <w:szCs w:val="32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sz w:val="32"/>
        <w:szCs w:val="32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32"/>
        <w:szCs w:val="32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sz w:val="32"/>
        <w:szCs w:val="3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sz w:val="32"/>
        <w:szCs w:val="3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32"/>
        <w:szCs w:val="32"/>
      </w:rPr>
    </w:lvl>
  </w:abstractNum>
  <w:abstractNum w:abstractNumId="9">
    <w:nsid w:val="16A450F5"/>
    <w:multiLevelType w:val="hybridMultilevel"/>
    <w:tmpl w:val="00841826"/>
    <w:lvl w:ilvl="0" w:tplc="E73A30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CB1628"/>
    <w:multiLevelType w:val="hybridMultilevel"/>
    <w:tmpl w:val="03C60C4E"/>
    <w:lvl w:ilvl="0" w:tplc="063A54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BA549CB"/>
    <w:multiLevelType w:val="multilevel"/>
    <w:tmpl w:val="7F52CED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>
    <w:nsid w:val="1C9C3C4C"/>
    <w:multiLevelType w:val="hybridMultilevel"/>
    <w:tmpl w:val="E50C8E12"/>
    <w:lvl w:ilvl="0" w:tplc="8F9A8514">
      <w:start w:val="3"/>
      <w:numFmt w:val="bullet"/>
      <w:lvlText w:val="-"/>
      <w:lvlJc w:val="left"/>
      <w:pPr>
        <w:ind w:left="324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">
    <w:nsid w:val="1F123851"/>
    <w:multiLevelType w:val="hybridMultilevel"/>
    <w:tmpl w:val="0AAE115A"/>
    <w:lvl w:ilvl="0" w:tplc="BB0687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F566A02"/>
    <w:multiLevelType w:val="hybridMultilevel"/>
    <w:tmpl w:val="1ACA1906"/>
    <w:lvl w:ilvl="0" w:tplc="5600A3B6">
      <w:start w:val="2"/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0C1537B"/>
    <w:multiLevelType w:val="singleLevel"/>
    <w:tmpl w:val="B880753A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6">
    <w:nsid w:val="223922C2"/>
    <w:multiLevelType w:val="hybridMultilevel"/>
    <w:tmpl w:val="E2160DEA"/>
    <w:lvl w:ilvl="0" w:tplc="64A6901A">
      <w:start w:val="1"/>
      <w:numFmt w:val="bullet"/>
      <w:lvlText w:val="-"/>
      <w:lvlJc w:val="left"/>
      <w:pPr>
        <w:ind w:left="27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7">
    <w:nsid w:val="24FF05FA"/>
    <w:multiLevelType w:val="hybridMultilevel"/>
    <w:tmpl w:val="874846B6"/>
    <w:lvl w:ilvl="0" w:tplc="727EE7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8707ED9"/>
    <w:multiLevelType w:val="hybridMultilevel"/>
    <w:tmpl w:val="DA465A1A"/>
    <w:lvl w:ilvl="0" w:tplc="FDFC6C14">
      <w:start w:val="4"/>
      <w:numFmt w:val="bullet"/>
      <w:lvlText w:val="-"/>
      <w:lvlJc w:val="left"/>
      <w:pPr>
        <w:ind w:left="61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</w:abstractNum>
  <w:abstractNum w:abstractNumId="19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2E8305C5"/>
    <w:multiLevelType w:val="hybridMultilevel"/>
    <w:tmpl w:val="FC980840"/>
    <w:lvl w:ilvl="0" w:tplc="20023238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30753BA2"/>
    <w:multiLevelType w:val="hybridMultilevel"/>
    <w:tmpl w:val="225462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A067F9"/>
    <w:multiLevelType w:val="hybridMultilevel"/>
    <w:tmpl w:val="527CED52"/>
    <w:lvl w:ilvl="0" w:tplc="1C5A14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6407B42"/>
    <w:multiLevelType w:val="hybridMultilevel"/>
    <w:tmpl w:val="BEE6FD94"/>
    <w:lvl w:ilvl="0" w:tplc="49C0B44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36715DEC"/>
    <w:multiLevelType w:val="hybridMultilevel"/>
    <w:tmpl w:val="DF125392"/>
    <w:lvl w:ilvl="0" w:tplc="D7BA77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92E4EBD"/>
    <w:multiLevelType w:val="hybridMultilevel"/>
    <w:tmpl w:val="BCBCFE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427AE0"/>
    <w:multiLevelType w:val="hybridMultilevel"/>
    <w:tmpl w:val="438A5C8A"/>
    <w:lvl w:ilvl="0" w:tplc="A0CEB1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18E24EE"/>
    <w:multiLevelType w:val="singleLevel"/>
    <w:tmpl w:val="FCAC0F20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28">
    <w:nsid w:val="44622FCB"/>
    <w:multiLevelType w:val="singleLevel"/>
    <w:tmpl w:val="8AAEC234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29">
    <w:nsid w:val="49520ADE"/>
    <w:multiLevelType w:val="hybridMultilevel"/>
    <w:tmpl w:val="FA58BBE2"/>
    <w:lvl w:ilvl="0" w:tplc="058E8C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F263382"/>
    <w:multiLevelType w:val="hybridMultilevel"/>
    <w:tmpl w:val="2E56FE68"/>
    <w:lvl w:ilvl="0" w:tplc="3482A9C4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2787EE3"/>
    <w:multiLevelType w:val="singleLevel"/>
    <w:tmpl w:val="48766DA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2">
    <w:nsid w:val="55B135A1"/>
    <w:multiLevelType w:val="multilevel"/>
    <w:tmpl w:val="3A983FD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33">
    <w:nsid w:val="567B03FE"/>
    <w:multiLevelType w:val="hybridMultilevel"/>
    <w:tmpl w:val="FBCE99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424BE8"/>
    <w:multiLevelType w:val="singleLevel"/>
    <w:tmpl w:val="8780CB4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5">
    <w:nsid w:val="5B104F6E"/>
    <w:multiLevelType w:val="hybridMultilevel"/>
    <w:tmpl w:val="5776AA30"/>
    <w:lvl w:ilvl="0" w:tplc="E16A21C8">
      <w:start w:val="1"/>
      <w:numFmt w:val="thaiNumbers"/>
      <w:lvlText w:val="%1."/>
      <w:lvlJc w:val="left"/>
      <w:pPr>
        <w:ind w:left="1890" w:hanging="108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6">
    <w:nsid w:val="5B2E4952"/>
    <w:multiLevelType w:val="hybridMultilevel"/>
    <w:tmpl w:val="4352EF14"/>
    <w:lvl w:ilvl="0" w:tplc="49C0B44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7">
    <w:nsid w:val="5BFE5FFA"/>
    <w:multiLevelType w:val="hybridMultilevel"/>
    <w:tmpl w:val="9968B89E"/>
    <w:lvl w:ilvl="0" w:tplc="DF08B3CE">
      <w:start w:val="1"/>
      <w:numFmt w:val="bullet"/>
      <w:lvlText w:val="-"/>
      <w:lvlJc w:val="left"/>
      <w:pPr>
        <w:ind w:left="270" w:hanging="360"/>
      </w:pPr>
      <w:rPr>
        <w:rFonts w:ascii="TH SarabunIT๙" w:eastAsia="Times New Roman" w:hAnsi="TH SarabunIT๙" w:cs="TH SarabunIT๙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8">
    <w:nsid w:val="61E265B7"/>
    <w:multiLevelType w:val="hybridMultilevel"/>
    <w:tmpl w:val="074E969E"/>
    <w:lvl w:ilvl="0" w:tplc="22904762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0">
    <w:nsid w:val="65332B04"/>
    <w:multiLevelType w:val="hybridMultilevel"/>
    <w:tmpl w:val="33326926"/>
    <w:lvl w:ilvl="0" w:tplc="53204A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8333E1B"/>
    <w:multiLevelType w:val="multilevel"/>
    <w:tmpl w:val="06A8D02C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42">
    <w:nsid w:val="6C024D4C"/>
    <w:multiLevelType w:val="hybridMultilevel"/>
    <w:tmpl w:val="5E94DE74"/>
    <w:lvl w:ilvl="0" w:tplc="0BBC9BB0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3">
    <w:nsid w:val="70524D5F"/>
    <w:multiLevelType w:val="multilevel"/>
    <w:tmpl w:val="D9C87F3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4">
    <w:nsid w:val="722B3DCA"/>
    <w:multiLevelType w:val="hybridMultilevel"/>
    <w:tmpl w:val="FB6C1BFA"/>
    <w:lvl w:ilvl="0" w:tplc="49C0B44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5">
    <w:nsid w:val="773B760B"/>
    <w:multiLevelType w:val="hybridMultilevel"/>
    <w:tmpl w:val="31DAD310"/>
    <w:lvl w:ilvl="0" w:tplc="83A00F46">
      <w:start w:val="3"/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>
    <w:nsid w:val="79A44EA4"/>
    <w:multiLevelType w:val="hybridMultilevel"/>
    <w:tmpl w:val="6234E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93127B"/>
    <w:multiLevelType w:val="singleLevel"/>
    <w:tmpl w:val="7C683C4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8">
    <w:nsid w:val="7F873B6F"/>
    <w:multiLevelType w:val="hybridMultilevel"/>
    <w:tmpl w:val="DD9E6F08"/>
    <w:lvl w:ilvl="0" w:tplc="D63A2342">
      <w:start w:val="1"/>
      <w:numFmt w:val="bullet"/>
      <w:lvlText w:val="-"/>
      <w:lvlJc w:val="left"/>
      <w:pPr>
        <w:ind w:left="270" w:hanging="360"/>
      </w:pPr>
      <w:rPr>
        <w:rFonts w:ascii="Angsana New" w:eastAsia="Times New Roman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49">
    <w:nsid w:val="7FE67734"/>
    <w:multiLevelType w:val="hybridMultilevel"/>
    <w:tmpl w:val="C5A4A974"/>
    <w:lvl w:ilvl="0" w:tplc="C44E86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3"/>
  </w:num>
  <w:num w:numId="3">
    <w:abstractNumId w:val="30"/>
  </w:num>
  <w:num w:numId="4">
    <w:abstractNumId w:val="8"/>
  </w:num>
  <w:num w:numId="5">
    <w:abstractNumId w:val="5"/>
  </w:num>
  <w:num w:numId="6">
    <w:abstractNumId w:val="47"/>
  </w:num>
  <w:num w:numId="7">
    <w:abstractNumId w:val="27"/>
  </w:num>
  <w:num w:numId="8">
    <w:abstractNumId w:val="31"/>
  </w:num>
  <w:num w:numId="9">
    <w:abstractNumId w:val="28"/>
  </w:num>
  <w:num w:numId="10">
    <w:abstractNumId w:val="41"/>
  </w:num>
  <w:num w:numId="11">
    <w:abstractNumId w:val="34"/>
  </w:num>
  <w:num w:numId="12">
    <w:abstractNumId w:val="7"/>
  </w:num>
  <w:num w:numId="13">
    <w:abstractNumId w:val="15"/>
  </w:num>
  <w:num w:numId="14">
    <w:abstractNumId w:val="32"/>
  </w:num>
  <w:num w:numId="15">
    <w:abstractNumId w:val="4"/>
  </w:num>
  <w:num w:numId="16">
    <w:abstractNumId w:val="36"/>
  </w:num>
  <w:num w:numId="17">
    <w:abstractNumId w:val="23"/>
  </w:num>
  <w:num w:numId="18">
    <w:abstractNumId w:val="44"/>
  </w:num>
  <w:num w:numId="19">
    <w:abstractNumId w:val="42"/>
  </w:num>
  <w:num w:numId="20">
    <w:abstractNumId w:val="14"/>
  </w:num>
  <w:num w:numId="21">
    <w:abstractNumId w:val="18"/>
  </w:num>
  <w:num w:numId="22">
    <w:abstractNumId w:val="46"/>
  </w:num>
  <w:num w:numId="23">
    <w:abstractNumId w:val="33"/>
  </w:num>
  <w:num w:numId="24">
    <w:abstractNumId w:val="45"/>
  </w:num>
  <w:num w:numId="25">
    <w:abstractNumId w:val="12"/>
  </w:num>
  <w:num w:numId="26">
    <w:abstractNumId w:val="22"/>
  </w:num>
  <w:num w:numId="27">
    <w:abstractNumId w:val="11"/>
  </w:num>
  <w:num w:numId="28">
    <w:abstractNumId w:val="43"/>
  </w:num>
  <w:num w:numId="29">
    <w:abstractNumId w:val="0"/>
  </w:num>
  <w:num w:numId="30">
    <w:abstractNumId w:val="21"/>
  </w:num>
  <w:num w:numId="31">
    <w:abstractNumId w:val="6"/>
  </w:num>
  <w:num w:numId="32">
    <w:abstractNumId w:val="35"/>
  </w:num>
  <w:num w:numId="33">
    <w:abstractNumId w:val="29"/>
  </w:num>
  <w:num w:numId="34">
    <w:abstractNumId w:val="39"/>
  </w:num>
  <w:num w:numId="35">
    <w:abstractNumId w:val="19"/>
  </w:num>
  <w:num w:numId="36">
    <w:abstractNumId w:val="40"/>
  </w:num>
  <w:num w:numId="37">
    <w:abstractNumId w:val="17"/>
  </w:num>
  <w:num w:numId="38">
    <w:abstractNumId w:val="9"/>
  </w:num>
  <w:num w:numId="39">
    <w:abstractNumId w:val="26"/>
  </w:num>
  <w:num w:numId="40">
    <w:abstractNumId w:val="13"/>
  </w:num>
  <w:num w:numId="41">
    <w:abstractNumId w:val="49"/>
  </w:num>
  <w:num w:numId="42">
    <w:abstractNumId w:val="24"/>
  </w:num>
  <w:num w:numId="43">
    <w:abstractNumId w:val="10"/>
  </w:num>
  <w:num w:numId="44">
    <w:abstractNumId w:val="38"/>
  </w:num>
  <w:num w:numId="45">
    <w:abstractNumId w:val="2"/>
  </w:num>
  <w:num w:numId="46">
    <w:abstractNumId w:val="48"/>
  </w:num>
  <w:num w:numId="47">
    <w:abstractNumId w:val="37"/>
  </w:num>
  <w:num w:numId="48">
    <w:abstractNumId w:val="16"/>
  </w:num>
  <w:num w:numId="49">
    <w:abstractNumId w:val="25"/>
  </w:num>
  <w:num w:numId="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20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9D2"/>
    <w:rsid w:val="00004BAA"/>
    <w:rsid w:val="00012486"/>
    <w:rsid w:val="00016C80"/>
    <w:rsid w:val="00030090"/>
    <w:rsid w:val="000401DC"/>
    <w:rsid w:val="00042021"/>
    <w:rsid w:val="000534B4"/>
    <w:rsid w:val="00075C37"/>
    <w:rsid w:val="00076445"/>
    <w:rsid w:val="00087754"/>
    <w:rsid w:val="00091D7F"/>
    <w:rsid w:val="000A53C7"/>
    <w:rsid w:val="000A5FAC"/>
    <w:rsid w:val="000B06AF"/>
    <w:rsid w:val="000B3362"/>
    <w:rsid w:val="000B542E"/>
    <w:rsid w:val="000C7C81"/>
    <w:rsid w:val="000D3C0D"/>
    <w:rsid w:val="000E3FE5"/>
    <w:rsid w:val="000E4F4B"/>
    <w:rsid w:val="00102335"/>
    <w:rsid w:val="00110785"/>
    <w:rsid w:val="0011408B"/>
    <w:rsid w:val="00121CAD"/>
    <w:rsid w:val="00132EB1"/>
    <w:rsid w:val="001378E8"/>
    <w:rsid w:val="00147552"/>
    <w:rsid w:val="0015226D"/>
    <w:rsid w:val="00157762"/>
    <w:rsid w:val="00160146"/>
    <w:rsid w:val="00163565"/>
    <w:rsid w:val="00163E34"/>
    <w:rsid w:val="0016588D"/>
    <w:rsid w:val="00171602"/>
    <w:rsid w:val="001815C5"/>
    <w:rsid w:val="00184144"/>
    <w:rsid w:val="001873B7"/>
    <w:rsid w:val="00190113"/>
    <w:rsid w:val="00193C65"/>
    <w:rsid w:val="00195C79"/>
    <w:rsid w:val="00196C18"/>
    <w:rsid w:val="001B089A"/>
    <w:rsid w:val="001B1232"/>
    <w:rsid w:val="001B5423"/>
    <w:rsid w:val="001D5D7D"/>
    <w:rsid w:val="001E646F"/>
    <w:rsid w:val="001F1004"/>
    <w:rsid w:val="001F58A7"/>
    <w:rsid w:val="00200E97"/>
    <w:rsid w:val="00201CBF"/>
    <w:rsid w:val="00203B8B"/>
    <w:rsid w:val="00205666"/>
    <w:rsid w:val="0020573A"/>
    <w:rsid w:val="00211F70"/>
    <w:rsid w:val="002122C7"/>
    <w:rsid w:val="00217355"/>
    <w:rsid w:val="00220156"/>
    <w:rsid w:val="002214A7"/>
    <w:rsid w:val="00242E08"/>
    <w:rsid w:val="00263AC5"/>
    <w:rsid w:val="00265B01"/>
    <w:rsid w:val="00270320"/>
    <w:rsid w:val="00272FAB"/>
    <w:rsid w:val="002757DF"/>
    <w:rsid w:val="002A2ECE"/>
    <w:rsid w:val="002A509E"/>
    <w:rsid w:val="002B3361"/>
    <w:rsid w:val="002C11FD"/>
    <w:rsid w:val="002D0E0A"/>
    <w:rsid w:val="002D38CD"/>
    <w:rsid w:val="002F0494"/>
    <w:rsid w:val="003024DF"/>
    <w:rsid w:val="003675FA"/>
    <w:rsid w:val="00370186"/>
    <w:rsid w:val="00374D7F"/>
    <w:rsid w:val="00377373"/>
    <w:rsid w:val="00392A44"/>
    <w:rsid w:val="00395F43"/>
    <w:rsid w:val="003C5E3B"/>
    <w:rsid w:val="003C6D35"/>
    <w:rsid w:val="003C6F7D"/>
    <w:rsid w:val="003D4472"/>
    <w:rsid w:val="003D54D4"/>
    <w:rsid w:val="003E202E"/>
    <w:rsid w:val="003E5136"/>
    <w:rsid w:val="00400ED5"/>
    <w:rsid w:val="0040339D"/>
    <w:rsid w:val="00420CD0"/>
    <w:rsid w:val="004309CD"/>
    <w:rsid w:val="00433F40"/>
    <w:rsid w:val="00443486"/>
    <w:rsid w:val="00462EF0"/>
    <w:rsid w:val="00464C97"/>
    <w:rsid w:val="00483F0B"/>
    <w:rsid w:val="0048710F"/>
    <w:rsid w:val="00494020"/>
    <w:rsid w:val="004A6891"/>
    <w:rsid w:val="004C0209"/>
    <w:rsid w:val="004C0AC4"/>
    <w:rsid w:val="004C1538"/>
    <w:rsid w:val="004C3D2A"/>
    <w:rsid w:val="004C61DD"/>
    <w:rsid w:val="004D360D"/>
    <w:rsid w:val="004D709A"/>
    <w:rsid w:val="004F7191"/>
    <w:rsid w:val="004F7619"/>
    <w:rsid w:val="005016A4"/>
    <w:rsid w:val="005019D6"/>
    <w:rsid w:val="0051082B"/>
    <w:rsid w:val="0053541D"/>
    <w:rsid w:val="00535A98"/>
    <w:rsid w:val="005400DD"/>
    <w:rsid w:val="0055474F"/>
    <w:rsid w:val="005679C8"/>
    <w:rsid w:val="00572410"/>
    <w:rsid w:val="005822C3"/>
    <w:rsid w:val="00591C35"/>
    <w:rsid w:val="00591E9C"/>
    <w:rsid w:val="00596C19"/>
    <w:rsid w:val="005C4E4A"/>
    <w:rsid w:val="005C5BA4"/>
    <w:rsid w:val="005C7740"/>
    <w:rsid w:val="005D2AC4"/>
    <w:rsid w:val="005D39D9"/>
    <w:rsid w:val="005D7A13"/>
    <w:rsid w:val="005E14AF"/>
    <w:rsid w:val="005F0227"/>
    <w:rsid w:val="005F79D2"/>
    <w:rsid w:val="006031C8"/>
    <w:rsid w:val="00614A56"/>
    <w:rsid w:val="00621BEF"/>
    <w:rsid w:val="00643035"/>
    <w:rsid w:val="006563EC"/>
    <w:rsid w:val="006576A4"/>
    <w:rsid w:val="00663CBE"/>
    <w:rsid w:val="0067258C"/>
    <w:rsid w:val="00674C10"/>
    <w:rsid w:val="00680747"/>
    <w:rsid w:val="00683B27"/>
    <w:rsid w:val="0068543E"/>
    <w:rsid w:val="006908B4"/>
    <w:rsid w:val="006A50BD"/>
    <w:rsid w:val="006A7D30"/>
    <w:rsid w:val="006B24CF"/>
    <w:rsid w:val="006B7196"/>
    <w:rsid w:val="006E7498"/>
    <w:rsid w:val="006F4F83"/>
    <w:rsid w:val="006F555F"/>
    <w:rsid w:val="007022E3"/>
    <w:rsid w:val="00704444"/>
    <w:rsid w:val="00710B61"/>
    <w:rsid w:val="00711AAA"/>
    <w:rsid w:val="00712BF6"/>
    <w:rsid w:val="0071670F"/>
    <w:rsid w:val="0072117F"/>
    <w:rsid w:val="007211AA"/>
    <w:rsid w:val="007267CF"/>
    <w:rsid w:val="007348E1"/>
    <w:rsid w:val="0073709C"/>
    <w:rsid w:val="007461DD"/>
    <w:rsid w:val="007469E5"/>
    <w:rsid w:val="00774C11"/>
    <w:rsid w:val="00774E0E"/>
    <w:rsid w:val="007913FA"/>
    <w:rsid w:val="007B290C"/>
    <w:rsid w:val="007C04EB"/>
    <w:rsid w:val="007C6FD4"/>
    <w:rsid w:val="007D3CF6"/>
    <w:rsid w:val="007E1A54"/>
    <w:rsid w:val="007F7DCC"/>
    <w:rsid w:val="008007BA"/>
    <w:rsid w:val="00803042"/>
    <w:rsid w:val="008125C2"/>
    <w:rsid w:val="00817D29"/>
    <w:rsid w:val="008224C4"/>
    <w:rsid w:val="00823174"/>
    <w:rsid w:val="00834BBB"/>
    <w:rsid w:val="00852C65"/>
    <w:rsid w:val="00857501"/>
    <w:rsid w:val="00867561"/>
    <w:rsid w:val="00884C13"/>
    <w:rsid w:val="00891351"/>
    <w:rsid w:val="0089207E"/>
    <w:rsid w:val="008967AC"/>
    <w:rsid w:val="008B03D6"/>
    <w:rsid w:val="008B2641"/>
    <w:rsid w:val="008B38D3"/>
    <w:rsid w:val="008B75A3"/>
    <w:rsid w:val="008F26D7"/>
    <w:rsid w:val="008F3E18"/>
    <w:rsid w:val="008F5E2C"/>
    <w:rsid w:val="00907F3D"/>
    <w:rsid w:val="00915852"/>
    <w:rsid w:val="00917CDD"/>
    <w:rsid w:val="009201B2"/>
    <w:rsid w:val="009321A9"/>
    <w:rsid w:val="00945C58"/>
    <w:rsid w:val="0096396A"/>
    <w:rsid w:val="00964843"/>
    <w:rsid w:val="0096551D"/>
    <w:rsid w:val="009656D5"/>
    <w:rsid w:val="00970FC0"/>
    <w:rsid w:val="00971C5C"/>
    <w:rsid w:val="00980281"/>
    <w:rsid w:val="009821BC"/>
    <w:rsid w:val="00996197"/>
    <w:rsid w:val="0099708F"/>
    <w:rsid w:val="009A6007"/>
    <w:rsid w:val="009B5ED3"/>
    <w:rsid w:val="009C45AC"/>
    <w:rsid w:val="009E01F5"/>
    <w:rsid w:val="009F6968"/>
    <w:rsid w:val="00A0310A"/>
    <w:rsid w:val="00A048D8"/>
    <w:rsid w:val="00A073C9"/>
    <w:rsid w:val="00A17D6C"/>
    <w:rsid w:val="00A202F9"/>
    <w:rsid w:val="00A27EA9"/>
    <w:rsid w:val="00A36F8A"/>
    <w:rsid w:val="00A52DF2"/>
    <w:rsid w:val="00A654E5"/>
    <w:rsid w:val="00A913EF"/>
    <w:rsid w:val="00A947FD"/>
    <w:rsid w:val="00AA5F75"/>
    <w:rsid w:val="00AB1808"/>
    <w:rsid w:val="00AB2003"/>
    <w:rsid w:val="00AB550E"/>
    <w:rsid w:val="00AC1BC2"/>
    <w:rsid w:val="00AC38CD"/>
    <w:rsid w:val="00AD2709"/>
    <w:rsid w:val="00AD57E0"/>
    <w:rsid w:val="00AD5BAD"/>
    <w:rsid w:val="00AE386D"/>
    <w:rsid w:val="00AF07B4"/>
    <w:rsid w:val="00AF281B"/>
    <w:rsid w:val="00B026DE"/>
    <w:rsid w:val="00B048AE"/>
    <w:rsid w:val="00B06DF1"/>
    <w:rsid w:val="00B14998"/>
    <w:rsid w:val="00B21343"/>
    <w:rsid w:val="00B26245"/>
    <w:rsid w:val="00B27567"/>
    <w:rsid w:val="00B347D8"/>
    <w:rsid w:val="00B35188"/>
    <w:rsid w:val="00B56C31"/>
    <w:rsid w:val="00B61CE0"/>
    <w:rsid w:val="00B65FBF"/>
    <w:rsid w:val="00B81865"/>
    <w:rsid w:val="00B8275A"/>
    <w:rsid w:val="00B92923"/>
    <w:rsid w:val="00B95F48"/>
    <w:rsid w:val="00BA282C"/>
    <w:rsid w:val="00BA6439"/>
    <w:rsid w:val="00BA791A"/>
    <w:rsid w:val="00BB1148"/>
    <w:rsid w:val="00BC6A9E"/>
    <w:rsid w:val="00BD5365"/>
    <w:rsid w:val="00BE154E"/>
    <w:rsid w:val="00BE286F"/>
    <w:rsid w:val="00BE72E5"/>
    <w:rsid w:val="00C0677E"/>
    <w:rsid w:val="00C07054"/>
    <w:rsid w:val="00C355C0"/>
    <w:rsid w:val="00C366C8"/>
    <w:rsid w:val="00C52BFE"/>
    <w:rsid w:val="00C55A45"/>
    <w:rsid w:val="00C704C5"/>
    <w:rsid w:val="00C73F2E"/>
    <w:rsid w:val="00C816B3"/>
    <w:rsid w:val="00C93573"/>
    <w:rsid w:val="00C962AB"/>
    <w:rsid w:val="00CA0E70"/>
    <w:rsid w:val="00CB02E9"/>
    <w:rsid w:val="00CB63FB"/>
    <w:rsid w:val="00CD30C9"/>
    <w:rsid w:val="00CE34B8"/>
    <w:rsid w:val="00CF037D"/>
    <w:rsid w:val="00CF77DC"/>
    <w:rsid w:val="00CF79DF"/>
    <w:rsid w:val="00D01C93"/>
    <w:rsid w:val="00D137C9"/>
    <w:rsid w:val="00D17CA2"/>
    <w:rsid w:val="00D209BB"/>
    <w:rsid w:val="00D337F3"/>
    <w:rsid w:val="00D8771C"/>
    <w:rsid w:val="00D87DF0"/>
    <w:rsid w:val="00D9182D"/>
    <w:rsid w:val="00D94507"/>
    <w:rsid w:val="00D95230"/>
    <w:rsid w:val="00D95B6C"/>
    <w:rsid w:val="00DA1ED2"/>
    <w:rsid w:val="00DA5DA8"/>
    <w:rsid w:val="00DB69B7"/>
    <w:rsid w:val="00DD13BD"/>
    <w:rsid w:val="00DD2F24"/>
    <w:rsid w:val="00DE1A66"/>
    <w:rsid w:val="00DE3DDD"/>
    <w:rsid w:val="00DF1CB2"/>
    <w:rsid w:val="00DF44E5"/>
    <w:rsid w:val="00E07E28"/>
    <w:rsid w:val="00E07F91"/>
    <w:rsid w:val="00E14475"/>
    <w:rsid w:val="00E161C8"/>
    <w:rsid w:val="00E54A7D"/>
    <w:rsid w:val="00E772FB"/>
    <w:rsid w:val="00EB0FBD"/>
    <w:rsid w:val="00ED04F4"/>
    <w:rsid w:val="00ED0DF4"/>
    <w:rsid w:val="00EE16AB"/>
    <w:rsid w:val="00EE445E"/>
    <w:rsid w:val="00EE7EEE"/>
    <w:rsid w:val="00EF4CB4"/>
    <w:rsid w:val="00F212F1"/>
    <w:rsid w:val="00F35942"/>
    <w:rsid w:val="00F44D4A"/>
    <w:rsid w:val="00F52B12"/>
    <w:rsid w:val="00F53220"/>
    <w:rsid w:val="00F54E34"/>
    <w:rsid w:val="00F574AE"/>
    <w:rsid w:val="00F63771"/>
    <w:rsid w:val="00F70678"/>
    <w:rsid w:val="00F75D39"/>
    <w:rsid w:val="00F85E39"/>
    <w:rsid w:val="00FA234A"/>
    <w:rsid w:val="00FA6F90"/>
    <w:rsid w:val="00FC5BEC"/>
    <w:rsid w:val="00FD7950"/>
    <w:rsid w:val="00FE647E"/>
    <w:rsid w:val="00FE6D78"/>
    <w:rsid w:val="00FF4B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D2"/>
    <w:pPr>
      <w:spacing w:after="0" w:line="240" w:lineRule="auto"/>
    </w:pPr>
    <w:rPr>
      <w:rFonts w:ascii="Angsana New" w:eastAsia="Times New Roman" w:hAnsi="Angsana New" w:cs="Angsana New"/>
    </w:rPr>
  </w:style>
  <w:style w:type="paragraph" w:styleId="1">
    <w:name w:val="heading 1"/>
    <w:basedOn w:val="a"/>
    <w:next w:val="a"/>
    <w:link w:val="10"/>
    <w:uiPriority w:val="9"/>
    <w:qFormat/>
    <w:rsid w:val="00AD5BA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lang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BAD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5BAD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5BAD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  <w:lang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5BAD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  <w:lang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5BAD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5BAD"/>
    <w:pPr>
      <w:spacing w:before="240" w:after="60"/>
      <w:outlineLvl w:val="6"/>
    </w:pPr>
    <w:rPr>
      <w:rFonts w:ascii="Calibri" w:hAnsi="Calibri" w:cs="Times New Roman"/>
      <w:sz w:val="24"/>
      <w:szCs w:val="24"/>
      <w:lang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5BAD"/>
    <w:pPr>
      <w:spacing w:before="240" w:after="60"/>
      <w:outlineLvl w:val="7"/>
    </w:pPr>
    <w:rPr>
      <w:rFonts w:ascii="Calibri" w:hAnsi="Calibri" w:cs="Times New Roman"/>
      <w:i/>
      <w:iCs/>
      <w:sz w:val="24"/>
      <w:szCs w:val="24"/>
      <w:lang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5BAD"/>
    <w:pPr>
      <w:spacing w:before="240" w:after="60"/>
      <w:outlineLvl w:val="8"/>
    </w:pPr>
    <w:rPr>
      <w:rFonts w:ascii="Cambria" w:hAnsi="Cambria" w:cs="Times New Roman"/>
      <w:sz w:val="22"/>
      <w:szCs w:val="22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F79D2"/>
    <w:pPr>
      <w:tabs>
        <w:tab w:val="center" w:pos="4153"/>
        <w:tab w:val="right" w:pos="8306"/>
      </w:tabs>
    </w:pPr>
    <w:rPr>
      <w:rFonts w:ascii="Cordia New" w:eastAsia="Cordia New" w:hAnsi="Cordia New"/>
      <w:sz w:val="28"/>
    </w:rPr>
  </w:style>
  <w:style w:type="character" w:customStyle="1" w:styleId="a4">
    <w:name w:val="หัวกระดาษ อักขระ"/>
    <w:basedOn w:val="a0"/>
    <w:link w:val="a3"/>
    <w:uiPriority w:val="99"/>
    <w:rsid w:val="005F79D2"/>
    <w:rPr>
      <w:rFonts w:ascii="Cordia New" w:eastAsia="Cordia New" w:hAnsi="Cordia New" w:cs="Angsana New"/>
      <w:sz w:val="28"/>
    </w:rPr>
  </w:style>
  <w:style w:type="character" w:styleId="a5">
    <w:name w:val="page number"/>
    <w:basedOn w:val="a0"/>
    <w:rsid w:val="005F79D2"/>
  </w:style>
  <w:style w:type="paragraph" w:styleId="a6">
    <w:name w:val="footer"/>
    <w:basedOn w:val="a"/>
    <w:link w:val="a7"/>
    <w:uiPriority w:val="99"/>
    <w:rsid w:val="005F79D2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character" w:customStyle="1" w:styleId="a7">
    <w:name w:val="ท้ายกระดาษ อักขระ"/>
    <w:basedOn w:val="a0"/>
    <w:link w:val="a6"/>
    <w:uiPriority w:val="99"/>
    <w:rsid w:val="005F79D2"/>
    <w:rPr>
      <w:rFonts w:ascii="Cordia New" w:eastAsia="Cordia New" w:hAnsi="Cordia New" w:cs="Cordia New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5F79D2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5F79D2"/>
    <w:rPr>
      <w:rFonts w:ascii="Tahoma" w:eastAsia="Times New Roman" w:hAnsi="Tahoma" w:cs="Angsana New"/>
      <w:sz w:val="16"/>
      <w:szCs w:val="20"/>
    </w:rPr>
  </w:style>
  <w:style w:type="paragraph" w:styleId="aa">
    <w:name w:val="Body Text"/>
    <w:basedOn w:val="a"/>
    <w:link w:val="ab"/>
    <w:rsid w:val="005F79D2"/>
    <w:rPr>
      <w:rFonts w:ascii="AngsanaUPC" w:eastAsia="Cordia New" w:hAnsi="AngsanaUPC" w:cs="AngsanaUPC"/>
    </w:rPr>
  </w:style>
  <w:style w:type="character" w:customStyle="1" w:styleId="ab">
    <w:name w:val="เนื้อความ อักขระ"/>
    <w:basedOn w:val="a0"/>
    <w:link w:val="aa"/>
    <w:rsid w:val="005F79D2"/>
    <w:rPr>
      <w:rFonts w:ascii="AngsanaUPC" w:eastAsia="Cordia New" w:hAnsi="AngsanaUPC" w:cs="AngsanaUPC"/>
    </w:rPr>
  </w:style>
  <w:style w:type="table" w:customStyle="1" w:styleId="11">
    <w:name w:val="แรเงาอ่อน1"/>
    <w:basedOn w:val="a1"/>
    <w:uiPriority w:val="60"/>
    <w:rsid w:val="00A947F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c">
    <w:name w:val="Table Grid"/>
    <w:basedOn w:val="a1"/>
    <w:uiPriority w:val="59"/>
    <w:rsid w:val="00D209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4309CD"/>
    <w:pPr>
      <w:ind w:left="720"/>
      <w:contextualSpacing/>
    </w:pPr>
    <w:rPr>
      <w:szCs w:val="40"/>
    </w:rPr>
  </w:style>
  <w:style w:type="character" w:customStyle="1" w:styleId="fontstyle01">
    <w:name w:val="fontstyle01"/>
    <w:basedOn w:val="a0"/>
    <w:rsid w:val="00711AAA"/>
    <w:rPr>
      <w:rFonts w:ascii="THSarabunPSK" w:hAnsi="THSarabunPSK" w:hint="default"/>
      <w:b/>
      <w:bCs/>
      <w:i w:val="0"/>
      <w:iCs w:val="0"/>
      <w:color w:val="000000"/>
      <w:sz w:val="32"/>
      <w:szCs w:val="32"/>
    </w:rPr>
  </w:style>
  <w:style w:type="character" w:customStyle="1" w:styleId="fontstyle11">
    <w:name w:val="fontstyle11"/>
    <w:basedOn w:val="a0"/>
    <w:rsid w:val="00711AAA"/>
    <w:rPr>
      <w:rFonts w:ascii="THSarabunPSK" w:hAnsi="THSarabunPSK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31">
    <w:name w:val="fontstyle31"/>
    <w:basedOn w:val="a0"/>
    <w:rsid w:val="002B3361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paragraph" w:styleId="ae">
    <w:name w:val="No Spacing"/>
    <w:basedOn w:val="a"/>
    <w:uiPriority w:val="1"/>
    <w:qFormat/>
    <w:rsid w:val="006576A4"/>
    <w:rPr>
      <w:rFonts w:ascii="Times New Roman" w:hAnsi="Times New Roman"/>
      <w:sz w:val="24"/>
    </w:rPr>
  </w:style>
  <w:style w:type="paragraph" w:customStyle="1" w:styleId="NoSpacing2">
    <w:name w:val="No Spacing2"/>
    <w:uiPriority w:val="1"/>
    <w:qFormat/>
    <w:rsid w:val="006576A4"/>
    <w:pPr>
      <w:spacing w:after="0" w:line="240" w:lineRule="auto"/>
    </w:pPr>
    <w:rPr>
      <w:rFonts w:ascii="Calibri" w:eastAsia="Times New Roman" w:hAnsi="Calibri" w:cs="Angsana New"/>
      <w:sz w:val="22"/>
      <w:szCs w:val="28"/>
    </w:rPr>
  </w:style>
  <w:style w:type="paragraph" w:styleId="af">
    <w:name w:val="Body Text Indent"/>
    <w:basedOn w:val="a"/>
    <w:link w:val="af0"/>
    <w:uiPriority w:val="99"/>
    <w:semiHidden/>
    <w:unhideWhenUsed/>
    <w:rsid w:val="00A654E5"/>
    <w:pPr>
      <w:spacing w:after="120"/>
      <w:ind w:left="360"/>
    </w:pPr>
    <w:rPr>
      <w:szCs w:val="40"/>
    </w:r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A654E5"/>
    <w:rPr>
      <w:rFonts w:ascii="Angsana New" w:eastAsia="Times New Roman" w:hAnsi="Angsana New" w:cs="Angsana New"/>
      <w:szCs w:val="40"/>
    </w:rPr>
  </w:style>
  <w:style w:type="character" w:customStyle="1" w:styleId="10">
    <w:name w:val="หัวเรื่อง 1 อักขระ"/>
    <w:basedOn w:val="a0"/>
    <w:link w:val="1"/>
    <w:uiPriority w:val="9"/>
    <w:rsid w:val="00AD5BAD"/>
    <w:rPr>
      <w:rFonts w:ascii="Cambria" w:eastAsia="Times New Roman" w:hAnsi="Cambria" w:cs="Times New Roman"/>
      <w:b/>
      <w:bCs/>
      <w:kern w:val="32"/>
      <w:lang w:bidi="en-US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AD5BAD"/>
    <w:rPr>
      <w:rFonts w:ascii="Cambria" w:eastAsia="Times New Roman" w:hAnsi="Cambria" w:cs="Times New Roman"/>
      <w:b/>
      <w:bCs/>
      <w:i/>
      <w:iCs/>
      <w:sz w:val="28"/>
      <w:szCs w:val="28"/>
      <w:lang w:bidi="en-US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AD5BAD"/>
    <w:rPr>
      <w:rFonts w:ascii="Cambria" w:eastAsia="Times New Roman" w:hAnsi="Cambria" w:cs="Times New Roman"/>
      <w:b/>
      <w:bCs/>
      <w:sz w:val="26"/>
      <w:szCs w:val="26"/>
      <w:lang w:bidi="en-US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AD5BAD"/>
    <w:rPr>
      <w:rFonts w:ascii="Calibri" w:eastAsia="Times New Roman" w:hAnsi="Calibri" w:cs="Times New Roman"/>
      <w:b/>
      <w:bCs/>
      <w:sz w:val="28"/>
      <w:szCs w:val="28"/>
      <w:lang w:bidi="en-US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AD5BAD"/>
    <w:rPr>
      <w:rFonts w:ascii="Calibri" w:eastAsia="Times New Roman" w:hAnsi="Calibri" w:cs="Times New Roman"/>
      <w:b/>
      <w:bCs/>
      <w:i/>
      <w:iCs/>
      <w:sz w:val="26"/>
      <w:szCs w:val="26"/>
      <w:lang w:bidi="en-US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AD5BAD"/>
    <w:rPr>
      <w:rFonts w:ascii="Calibri" w:eastAsia="Times New Roman" w:hAnsi="Calibri" w:cs="Times New Roman"/>
      <w:b/>
      <w:bCs/>
      <w:sz w:val="22"/>
      <w:szCs w:val="22"/>
      <w:lang w:bidi="en-US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AD5BAD"/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AD5BAD"/>
    <w:rPr>
      <w:rFonts w:ascii="Calibri" w:eastAsia="Times New Roman" w:hAnsi="Calibri" w:cs="Times New Roman"/>
      <w:i/>
      <w:iCs/>
      <w:sz w:val="24"/>
      <w:szCs w:val="24"/>
      <w:lang w:bidi="en-US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AD5BAD"/>
    <w:rPr>
      <w:rFonts w:ascii="Cambria" w:eastAsia="Times New Roman" w:hAnsi="Cambria" w:cs="Times New Roman"/>
      <w:sz w:val="22"/>
      <w:szCs w:val="22"/>
      <w:lang w:bidi="en-US"/>
    </w:rPr>
  </w:style>
  <w:style w:type="character" w:customStyle="1" w:styleId="af1">
    <w:name w:val="ชื่อเรื่อง อักขระ"/>
    <w:basedOn w:val="a0"/>
    <w:link w:val="af2"/>
    <w:uiPriority w:val="10"/>
    <w:rsid w:val="00AD5BAD"/>
    <w:rPr>
      <w:rFonts w:ascii="Cambria" w:eastAsia="Times New Roman" w:hAnsi="Cambria" w:cs="Times New Roman"/>
      <w:b/>
      <w:bCs/>
      <w:kern w:val="28"/>
      <w:lang w:bidi="en-US"/>
    </w:rPr>
  </w:style>
  <w:style w:type="paragraph" w:styleId="af2">
    <w:name w:val="Title"/>
    <w:basedOn w:val="a"/>
    <w:next w:val="a"/>
    <w:link w:val="af1"/>
    <w:uiPriority w:val="10"/>
    <w:qFormat/>
    <w:rsid w:val="00AD5BAD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lang w:bidi="en-US"/>
    </w:rPr>
  </w:style>
  <w:style w:type="character" w:customStyle="1" w:styleId="af3">
    <w:name w:val="ชื่อเรื่องรอง อักขระ"/>
    <w:basedOn w:val="a0"/>
    <w:link w:val="af4"/>
    <w:uiPriority w:val="11"/>
    <w:rsid w:val="00AD5BAD"/>
    <w:rPr>
      <w:rFonts w:ascii="Cambria" w:eastAsia="Times New Roman" w:hAnsi="Cambria" w:cs="Times New Roman"/>
      <w:sz w:val="24"/>
      <w:szCs w:val="24"/>
      <w:lang w:bidi="en-US"/>
    </w:rPr>
  </w:style>
  <w:style w:type="paragraph" w:styleId="af4">
    <w:name w:val="Subtitle"/>
    <w:basedOn w:val="a"/>
    <w:next w:val="a"/>
    <w:link w:val="af3"/>
    <w:uiPriority w:val="11"/>
    <w:qFormat/>
    <w:rsid w:val="00AD5BAD"/>
    <w:pPr>
      <w:spacing w:after="60"/>
      <w:jc w:val="center"/>
      <w:outlineLvl w:val="1"/>
    </w:pPr>
    <w:rPr>
      <w:rFonts w:ascii="Cambria" w:hAnsi="Cambria" w:cs="Times New Roman"/>
      <w:sz w:val="24"/>
      <w:szCs w:val="24"/>
      <w:lang w:bidi="en-US"/>
    </w:rPr>
  </w:style>
  <w:style w:type="character" w:customStyle="1" w:styleId="af5">
    <w:name w:val="คำอ้างอิง อักขระ"/>
    <w:basedOn w:val="a0"/>
    <w:link w:val="af6"/>
    <w:uiPriority w:val="29"/>
    <w:rsid w:val="00AD5BAD"/>
    <w:rPr>
      <w:rFonts w:ascii="Calibri" w:eastAsia="Times New Roman" w:hAnsi="Calibri" w:cs="Times New Roman"/>
      <w:i/>
      <w:sz w:val="24"/>
      <w:szCs w:val="24"/>
      <w:lang w:bidi="en-US"/>
    </w:rPr>
  </w:style>
  <w:style w:type="paragraph" w:styleId="af6">
    <w:name w:val="Quote"/>
    <w:basedOn w:val="a"/>
    <w:next w:val="a"/>
    <w:link w:val="af5"/>
    <w:uiPriority w:val="29"/>
    <w:qFormat/>
    <w:rsid w:val="00AD5BAD"/>
    <w:rPr>
      <w:rFonts w:ascii="Calibri" w:hAnsi="Calibri" w:cs="Times New Roman"/>
      <w:i/>
      <w:sz w:val="24"/>
      <w:szCs w:val="24"/>
      <w:lang w:bidi="en-US"/>
    </w:rPr>
  </w:style>
  <w:style w:type="character" w:customStyle="1" w:styleId="af7">
    <w:name w:val="ทำให้คำอ้างอิงเป็นสีเข้มขึ้น อักขระ"/>
    <w:basedOn w:val="a0"/>
    <w:link w:val="af8"/>
    <w:uiPriority w:val="30"/>
    <w:rsid w:val="00AD5BAD"/>
    <w:rPr>
      <w:rFonts w:ascii="Calibri" w:eastAsia="Times New Roman" w:hAnsi="Calibri" w:cs="Times New Roman"/>
      <w:b/>
      <w:i/>
      <w:sz w:val="24"/>
      <w:szCs w:val="22"/>
      <w:lang w:bidi="en-US"/>
    </w:rPr>
  </w:style>
  <w:style w:type="paragraph" w:styleId="af8">
    <w:name w:val="Intense Quote"/>
    <w:basedOn w:val="a"/>
    <w:next w:val="a"/>
    <w:link w:val="af7"/>
    <w:uiPriority w:val="30"/>
    <w:qFormat/>
    <w:rsid w:val="00AD5BAD"/>
    <w:pPr>
      <w:ind w:left="720" w:right="720"/>
    </w:pPr>
    <w:rPr>
      <w:rFonts w:ascii="Calibri" w:hAnsi="Calibri" w:cs="Times New Roman"/>
      <w:b/>
      <w:i/>
      <w:sz w:val="24"/>
      <w:szCs w:val="22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D2"/>
    <w:pPr>
      <w:spacing w:after="0" w:line="240" w:lineRule="auto"/>
    </w:pPr>
    <w:rPr>
      <w:rFonts w:ascii="Angsana New" w:eastAsia="Times New Roman" w:hAnsi="Angsana New" w:cs="Angsana New"/>
    </w:rPr>
  </w:style>
  <w:style w:type="paragraph" w:styleId="1">
    <w:name w:val="heading 1"/>
    <w:basedOn w:val="a"/>
    <w:next w:val="a"/>
    <w:link w:val="10"/>
    <w:uiPriority w:val="9"/>
    <w:qFormat/>
    <w:rsid w:val="00AD5BA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lang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BAD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5BAD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5BAD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  <w:lang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5BAD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  <w:lang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5BAD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5BAD"/>
    <w:pPr>
      <w:spacing w:before="240" w:after="60"/>
      <w:outlineLvl w:val="6"/>
    </w:pPr>
    <w:rPr>
      <w:rFonts w:ascii="Calibri" w:hAnsi="Calibri" w:cs="Times New Roman"/>
      <w:sz w:val="24"/>
      <w:szCs w:val="24"/>
      <w:lang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5BAD"/>
    <w:pPr>
      <w:spacing w:before="240" w:after="60"/>
      <w:outlineLvl w:val="7"/>
    </w:pPr>
    <w:rPr>
      <w:rFonts w:ascii="Calibri" w:hAnsi="Calibri" w:cs="Times New Roman"/>
      <w:i/>
      <w:iCs/>
      <w:sz w:val="24"/>
      <w:szCs w:val="24"/>
      <w:lang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5BAD"/>
    <w:pPr>
      <w:spacing w:before="240" w:after="60"/>
      <w:outlineLvl w:val="8"/>
    </w:pPr>
    <w:rPr>
      <w:rFonts w:ascii="Cambria" w:hAnsi="Cambria" w:cs="Times New Roman"/>
      <w:sz w:val="22"/>
      <w:szCs w:val="22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F79D2"/>
    <w:pPr>
      <w:tabs>
        <w:tab w:val="center" w:pos="4153"/>
        <w:tab w:val="right" w:pos="8306"/>
      </w:tabs>
    </w:pPr>
    <w:rPr>
      <w:rFonts w:ascii="Cordia New" w:eastAsia="Cordia New" w:hAnsi="Cordia New"/>
      <w:sz w:val="28"/>
    </w:rPr>
  </w:style>
  <w:style w:type="character" w:customStyle="1" w:styleId="a4">
    <w:name w:val="หัวกระดาษ อักขระ"/>
    <w:basedOn w:val="a0"/>
    <w:link w:val="a3"/>
    <w:uiPriority w:val="99"/>
    <w:rsid w:val="005F79D2"/>
    <w:rPr>
      <w:rFonts w:ascii="Cordia New" w:eastAsia="Cordia New" w:hAnsi="Cordia New" w:cs="Angsana New"/>
      <w:sz w:val="28"/>
    </w:rPr>
  </w:style>
  <w:style w:type="character" w:styleId="a5">
    <w:name w:val="page number"/>
    <w:basedOn w:val="a0"/>
    <w:rsid w:val="005F79D2"/>
  </w:style>
  <w:style w:type="paragraph" w:styleId="a6">
    <w:name w:val="footer"/>
    <w:basedOn w:val="a"/>
    <w:link w:val="a7"/>
    <w:uiPriority w:val="99"/>
    <w:rsid w:val="005F79D2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character" w:customStyle="1" w:styleId="a7">
    <w:name w:val="ท้ายกระดาษ อักขระ"/>
    <w:basedOn w:val="a0"/>
    <w:link w:val="a6"/>
    <w:uiPriority w:val="99"/>
    <w:rsid w:val="005F79D2"/>
    <w:rPr>
      <w:rFonts w:ascii="Cordia New" w:eastAsia="Cordia New" w:hAnsi="Cordia New" w:cs="Cordia New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5F79D2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5F79D2"/>
    <w:rPr>
      <w:rFonts w:ascii="Tahoma" w:eastAsia="Times New Roman" w:hAnsi="Tahoma" w:cs="Angsana New"/>
      <w:sz w:val="16"/>
      <w:szCs w:val="20"/>
    </w:rPr>
  </w:style>
  <w:style w:type="paragraph" w:styleId="aa">
    <w:name w:val="Body Text"/>
    <w:basedOn w:val="a"/>
    <w:link w:val="ab"/>
    <w:rsid w:val="005F79D2"/>
    <w:rPr>
      <w:rFonts w:ascii="AngsanaUPC" w:eastAsia="Cordia New" w:hAnsi="AngsanaUPC" w:cs="AngsanaUPC"/>
    </w:rPr>
  </w:style>
  <w:style w:type="character" w:customStyle="1" w:styleId="ab">
    <w:name w:val="เนื้อความ อักขระ"/>
    <w:basedOn w:val="a0"/>
    <w:link w:val="aa"/>
    <w:rsid w:val="005F79D2"/>
    <w:rPr>
      <w:rFonts w:ascii="AngsanaUPC" w:eastAsia="Cordia New" w:hAnsi="AngsanaUPC" w:cs="AngsanaUPC"/>
    </w:rPr>
  </w:style>
  <w:style w:type="table" w:customStyle="1" w:styleId="11">
    <w:name w:val="แรเงาอ่อน1"/>
    <w:basedOn w:val="a1"/>
    <w:uiPriority w:val="60"/>
    <w:rsid w:val="00A947F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c">
    <w:name w:val="Table Grid"/>
    <w:basedOn w:val="a1"/>
    <w:uiPriority w:val="59"/>
    <w:rsid w:val="00D209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4309CD"/>
    <w:pPr>
      <w:ind w:left="720"/>
      <w:contextualSpacing/>
    </w:pPr>
    <w:rPr>
      <w:szCs w:val="40"/>
    </w:rPr>
  </w:style>
  <w:style w:type="character" w:customStyle="1" w:styleId="fontstyle01">
    <w:name w:val="fontstyle01"/>
    <w:basedOn w:val="a0"/>
    <w:rsid w:val="00711AAA"/>
    <w:rPr>
      <w:rFonts w:ascii="THSarabunPSK" w:hAnsi="THSarabunPSK" w:hint="default"/>
      <w:b/>
      <w:bCs/>
      <w:i w:val="0"/>
      <w:iCs w:val="0"/>
      <w:color w:val="000000"/>
      <w:sz w:val="32"/>
      <w:szCs w:val="32"/>
    </w:rPr>
  </w:style>
  <w:style w:type="character" w:customStyle="1" w:styleId="fontstyle11">
    <w:name w:val="fontstyle11"/>
    <w:basedOn w:val="a0"/>
    <w:rsid w:val="00711AAA"/>
    <w:rPr>
      <w:rFonts w:ascii="THSarabunPSK" w:hAnsi="THSarabunPSK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31">
    <w:name w:val="fontstyle31"/>
    <w:basedOn w:val="a0"/>
    <w:rsid w:val="002B3361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paragraph" w:styleId="ae">
    <w:name w:val="No Spacing"/>
    <w:basedOn w:val="a"/>
    <w:uiPriority w:val="1"/>
    <w:qFormat/>
    <w:rsid w:val="006576A4"/>
    <w:rPr>
      <w:rFonts w:ascii="Times New Roman" w:hAnsi="Times New Roman"/>
      <w:sz w:val="24"/>
    </w:rPr>
  </w:style>
  <w:style w:type="paragraph" w:customStyle="1" w:styleId="NoSpacing2">
    <w:name w:val="No Spacing2"/>
    <w:uiPriority w:val="1"/>
    <w:qFormat/>
    <w:rsid w:val="006576A4"/>
    <w:pPr>
      <w:spacing w:after="0" w:line="240" w:lineRule="auto"/>
    </w:pPr>
    <w:rPr>
      <w:rFonts w:ascii="Calibri" w:eastAsia="Times New Roman" w:hAnsi="Calibri" w:cs="Angsana New"/>
      <w:sz w:val="22"/>
      <w:szCs w:val="28"/>
    </w:rPr>
  </w:style>
  <w:style w:type="paragraph" w:styleId="af">
    <w:name w:val="Body Text Indent"/>
    <w:basedOn w:val="a"/>
    <w:link w:val="af0"/>
    <w:uiPriority w:val="99"/>
    <w:semiHidden/>
    <w:unhideWhenUsed/>
    <w:rsid w:val="00A654E5"/>
    <w:pPr>
      <w:spacing w:after="120"/>
      <w:ind w:left="360"/>
    </w:pPr>
    <w:rPr>
      <w:szCs w:val="40"/>
    </w:r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A654E5"/>
    <w:rPr>
      <w:rFonts w:ascii="Angsana New" w:eastAsia="Times New Roman" w:hAnsi="Angsana New" w:cs="Angsana New"/>
      <w:szCs w:val="40"/>
    </w:rPr>
  </w:style>
  <w:style w:type="character" w:customStyle="1" w:styleId="10">
    <w:name w:val="หัวเรื่อง 1 อักขระ"/>
    <w:basedOn w:val="a0"/>
    <w:link w:val="1"/>
    <w:uiPriority w:val="9"/>
    <w:rsid w:val="00AD5BAD"/>
    <w:rPr>
      <w:rFonts w:ascii="Cambria" w:eastAsia="Times New Roman" w:hAnsi="Cambria" w:cs="Times New Roman"/>
      <w:b/>
      <w:bCs/>
      <w:kern w:val="32"/>
      <w:lang w:bidi="en-US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AD5BAD"/>
    <w:rPr>
      <w:rFonts w:ascii="Cambria" w:eastAsia="Times New Roman" w:hAnsi="Cambria" w:cs="Times New Roman"/>
      <w:b/>
      <w:bCs/>
      <w:i/>
      <w:iCs/>
      <w:sz w:val="28"/>
      <w:szCs w:val="28"/>
      <w:lang w:bidi="en-US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AD5BAD"/>
    <w:rPr>
      <w:rFonts w:ascii="Cambria" w:eastAsia="Times New Roman" w:hAnsi="Cambria" w:cs="Times New Roman"/>
      <w:b/>
      <w:bCs/>
      <w:sz w:val="26"/>
      <w:szCs w:val="26"/>
      <w:lang w:bidi="en-US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AD5BAD"/>
    <w:rPr>
      <w:rFonts w:ascii="Calibri" w:eastAsia="Times New Roman" w:hAnsi="Calibri" w:cs="Times New Roman"/>
      <w:b/>
      <w:bCs/>
      <w:sz w:val="28"/>
      <w:szCs w:val="28"/>
      <w:lang w:bidi="en-US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AD5BAD"/>
    <w:rPr>
      <w:rFonts w:ascii="Calibri" w:eastAsia="Times New Roman" w:hAnsi="Calibri" w:cs="Times New Roman"/>
      <w:b/>
      <w:bCs/>
      <w:i/>
      <w:iCs/>
      <w:sz w:val="26"/>
      <w:szCs w:val="26"/>
      <w:lang w:bidi="en-US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AD5BAD"/>
    <w:rPr>
      <w:rFonts w:ascii="Calibri" w:eastAsia="Times New Roman" w:hAnsi="Calibri" w:cs="Times New Roman"/>
      <w:b/>
      <w:bCs/>
      <w:sz w:val="22"/>
      <w:szCs w:val="22"/>
      <w:lang w:bidi="en-US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AD5BAD"/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AD5BAD"/>
    <w:rPr>
      <w:rFonts w:ascii="Calibri" w:eastAsia="Times New Roman" w:hAnsi="Calibri" w:cs="Times New Roman"/>
      <w:i/>
      <w:iCs/>
      <w:sz w:val="24"/>
      <w:szCs w:val="24"/>
      <w:lang w:bidi="en-US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AD5BAD"/>
    <w:rPr>
      <w:rFonts w:ascii="Cambria" w:eastAsia="Times New Roman" w:hAnsi="Cambria" w:cs="Times New Roman"/>
      <w:sz w:val="22"/>
      <w:szCs w:val="22"/>
      <w:lang w:bidi="en-US"/>
    </w:rPr>
  </w:style>
  <w:style w:type="character" w:customStyle="1" w:styleId="af1">
    <w:name w:val="ชื่อเรื่อง อักขระ"/>
    <w:basedOn w:val="a0"/>
    <w:link w:val="af2"/>
    <w:uiPriority w:val="10"/>
    <w:rsid w:val="00AD5BAD"/>
    <w:rPr>
      <w:rFonts w:ascii="Cambria" w:eastAsia="Times New Roman" w:hAnsi="Cambria" w:cs="Times New Roman"/>
      <w:b/>
      <w:bCs/>
      <w:kern w:val="28"/>
      <w:lang w:bidi="en-US"/>
    </w:rPr>
  </w:style>
  <w:style w:type="paragraph" w:styleId="af2">
    <w:name w:val="Title"/>
    <w:basedOn w:val="a"/>
    <w:next w:val="a"/>
    <w:link w:val="af1"/>
    <w:uiPriority w:val="10"/>
    <w:qFormat/>
    <w:rsid w:val="00AD5BAD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lang w:bidi="en-US"/>
    </w:rPr>
  </w:style>
  <w:style w:type="character" w:customStyle="1" w:styleId="af3">
    <w:name w:val="ชื่อเรื่องรอง อักขระ"/>
    <w:basedOn w:val="a0"/>
    <w:link w:val="af4"/>
    <w:uiPriority w:val="11"/>
    <w:rsid w:val="00AD5BAD"/>
    <w:rPr>
      <w:rFonts w:ascii="Cambria" w:eastAsia="Times New Roman" w:hAnsi="Cambria" w:cs="Times New Roman"/>
      <w:sz w:val="24"/>
      <w:szCs w:val="24"/>
      <w:lang w:bidi="en-US"/>
    </w:rPr>
  </w:style>
  <w:style w:type="paragraph" w:styleId="af4">
    <w:name w:val="Subtitle"/>
    <w:basedOn w:val="a"/>
    <w:next w:val="a"/>
    <w:link w:val="af3"/>
    <w:uiPriority w:val="11"/>
    <w:qFormat/>
    <w:rsid w:val="00AD5BAD"/>
    <w:pPr>
      <w:spacing w:after="60"/>
      <w:jc w:val="center"/>
      <w:outlineLvl w:val="1"/>
    </w:pPr>
    <w:rPr>
      <w:rFonts w:ascii="Cambria" w:hAnsi="Cambria" w:cs="Times New Roman"/>
      <w:sz w:val="24"/>
      <w:szCs w:val="24"/>
      <w:lang w:bidi="en-US"/>
    </w:rPr>
  </w:style>
  <w:style w:type="character" w:customStyle="1" w:styleId="af5">
    <w:name w:val="คำอ้างอิง อักขระ"/>
    <w:basedOn w:val="a0"/>
    <w:link w:val="af6"/>
    <w:uiPriority w:val="29"/>
    <w:rsid w:val="00AD5BAD"/>
    <w:rPr>
      <w:rFonts w:ascii="Calibri" w:eastAsia="Times New Roman" w:hAnsi="Calibri" w:cs="Times New Roman"/>
      <w:i/>
      <w:sz w:val="24"/>
      <w:szCs w:val="24"/>
      <w:lang w:bidi="en-US"/>
    </w:rPr>
  </w:style>
  <w:style w:type="paragraph" w:styleId="af6">
    <w:name w:val="Quote"/>
    <w:basedOn w:val="a"/>
    <w:next w:val="a"/>
    <w:link w:val="af5"/>
    <w:uiPriority w:val="29"/>
    <w:qFormat/>
    <w:rsid w:val="00AD5BAD"/>
    <w:rPr>
      <w:rFonts w:ascii="Calibri" w:hAnsi="Calibri" w:cs="Times New Roman"/>
      <w:i/>
      <w:sz w:val="24"/>
      <w:szCs w:val="24"/>
      <w:lang w:bidi="en-US"/>
    </w:rPr>
  </w:style>
  <w:style w:type="character" w:customStyle="1" w:styleId="af7">
    <w:name w:val="ทำให้คำอ้างอิงเป็นสีเข้มขึ้น อักขระ"/>
    <w:basedOn w:val="a0"/>
    <w:link w:val="af8"/>
    <w:uiPriority w:val="30"/>
    <w:rsid w:val="00AD5BAD"/>
    <w:rPr>
      <w:rFonts w:ascii="Calibri" w:eastAsia="Times New Roman" w:hAnsi="Calibri" w:cs="Times New Roman"/>
      <w:b/>
      <w:i/>
      <w:sz w:val="24"/>
      <w:szCs w:val="22"/>
      <w:lang w:bidi="en-US"/>
    </w:rPr>
  </w:style>
  <w:style w:type="paragraph" w:styleId="af8">
    <w:name w:val="Intense Quote"/>
    <w:basedOn w:val="a"/>
    <w:next w:val="a"/>
    <w:link w:val="af7"/>
    <w:uiPriority w:val="30"/>
    <w:qFormat/>
    <w:rsid w:val="00AD5BAD"/>
    <w:pPr>
      <w:ind w:left="720" w:right="720"/>
    </w:pPr>
    <w:rPr>
      <w:rFonts w:ascii="Calibri" w:hAnsi="Calibri" w:cs="Times New Roman"/>
      <w:b/>
      <w:i/>
      <w:sz w:val="24"/>
      <w:szCs w:val="2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รถไฟใต้ดิน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เฉลียง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60000"/>
              </a:schemeClr>
            </a:gs>
            <a:gs pos="30000">
              <a:schemeClr val="phClr">
                <a:tint val="38000"/>
                <a:satMod val="260000"/>
              </a:schemeClr>
            </a:gs>
            <a:gs pos="75000">
              <a:schemeClr val="phClr">
                <a:tint val="55000"/>
                <a:satMod val="255000"/>
              </a:schemeClr>
            </a:gs>
            <a:gs pos="100000">
              <a:schemeClr val="phClr">
                <a:tint val="70000"/>
                <a:satMod val="255000"/>
              </a:schemeClr>
            </a:gs>
          </a:gsLst>
          <a:path path="circle">
            <a:fillToRect l="5000" t="100000" r="120000" b="10000"/>
          </a:path>
        </a:gradFill>
        <a:gradFill rotWithShape="1">
          <a:gsLst>
            <a:gs pos="0">
              <a:schemeClr val="phClr">
                <a:shade val="63000"/>
                <a:satMod val="165000"/>
              </a:schemeClr>
            </a:gs>
            <a:gs pos="30000">
              <a:schemeClr val="phClr">
                <a:shade val="58000"/>
                <a:satMod val="165000"/>
              </a:schemeClr>
            </a:gs>
            <a:gs pos="75000">
              <a:schemeClr val="phClr">
                <a:shade val="30000"/>
                <a:satMod val="175000"/>
              </a:schemeClr>
            </a:gs>
            <a:gs pos="100000">
              <a:schemeClr val="phClr">
                <a:shade val="15000"/>
                <a:satMod val="175000"/>
              </a:schemeClr>
            </a:gs>
          </a:gsLst>
          <a:path path="circle">
            <a:fillToRect l="5000" t="100000" r="120000" b="10000"/>
          </a:path>
        </a:gradFill>
      </a:fillStyleLst>
      <a:lnStyleLst>
        <a:ln w="12700" cap="flat" cmpd="sng" algn="ctr">
          <a:solidFill>
            <a:schemeClr val="phClr">
              <a:shade val="70000"/>
              <a:satMod val="15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0"/>
            </a:lightRig>
          </a:scene3d>
          <a:sp3d>
            <a:bevelT w="47625" h="69850"/>
            <a:contourClr>
              <a:schemeClr val="lt1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63E11-16AC-4EED-A84E-545B1EF28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2917</Words>
  <Characters>16628</Characters>
  <Application>Microsoft Office Word</Application>
  <DocSecurity>0</DocSecurity>
  <Lines>138</Lines>
  <Paragraphs>39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Service 99-99-9999</Company>
  <LinksUpToDate>false</LinksUpToDate>
  <CharactersWithSpaces>19506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sab</cp:lastModifiedBy>
  <cp:revision>2</cp:revision>
  <cp:lastPrinted>2017-08-25T04:01:00Z</cp:lastPrinted>
  <dcterms:created xsi:type="dcterms:W3CDTF">2020-06-22T08:02:00Z</dcterms:created>
  <dcterms:modified xsi:type="dcterms:W3CDTF">2020-06-22T08:02:00Z</dcterms:modified>
</cp:coreProperties>
</file>